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AF426" w14:textId="14DC88FC" w:rsidR="00D63410" w:rsidRPr="007E3F6C" w:rsidRDefault="008A6040" w:rsidP="002A7B95">
      <w:pPr>
        <w:pStyle w:val="Title"/>
        <w:rPr>
          <w:color w:val="004974" w:themeColor="text2" w:themeShade="BF"/>
          <w:sz w:val="56"/>
        </w:rPr>
      </w:pPr>
      <w:bookmarkStart w:id="0" w:name="_GoBack"/>
      <w:bookmarkEnd w:id="0"/>
      <w:r w:rsidRPr="007E3F6C">
        <w:rPr>
          <w:noProof/>
          <w:color w:val="004974" w:themeColor="text2" w:themeShade="BF"/>
          <w:sz w:val="56"/>
          <w:lang w:eastAsia="en-AU"/>
        </w:rPr>
        <w:t>Approved road verge planting list</w:t>
      </w:r>
    </w:p>
    <w:p w14:paraId="4FA15039" w14:textId="77777777" w:rsidR="008A6040" w:rsidRDefault="008A6040" w:rsidP="00B75426">
      <w:r w:rsidRPr="008A6040">
        <w:t xml:space="preserve">The Road Verge Planting List provides a list of pre-approved species for planting on the road verge. Species may be added or removed over time. Suggestions from the community are welcome. </w:t>
      </w:r>
    </w:p>
    <w:p w14:paraId="39ED9599" w14:textId="6A90D4F0" w:rsidR="00D038B4" w:rsidRDefault="00D038B4" w:rsidP="00B75426">
      <w:r>
        <w:t>Current as at 10 May, 2019.</w:t>
      </w:r>
    </w:p>
    <w:p w14:paraId="28E05273" w14:textId="77777777" w:rsidR="001F370B" w:rsidRDefault="001F370B" w:rsidP="00B75426">
      <w:r>
        <w:t>F</w:t>
      </w:r>
      <w:r w:rsidR="008A6040" w:rsidRPr="008A6040">
        <w:t>or any queries please contact council on (07) 5475 7272.</w:t>
      </w:r>
      <w:r w:rsidRPr="001F370B">
        <w:t xml:space="preserve"> </w:t>
      </w:r>
    </w:p>
    <w:p w14:paraId="47AAF429" w14:textId="44F46008" w:rsidR="00B75426" w:rsidRDefault="007E3F6C" w:rsidP="00B75426">
      <w:r w:rsidRPr="007E3F6C">
        <w:rPr>
          <w:noProof/>
          <w:lang w:eastAsia="en-AU"/>
        </w:rPr>
        <w:drawing>
          <wp:inline distT="0" distB="0" distL="0" distR="0" wp14:anchorId="17A25AC6" wp14:editId="74428BC5">
            <wp:extent cx="6120765" cy="5972377"/>
            <wp:effectExtent l="0" t="0" r="0" b="9525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97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FE958" w14:textId="70E868C8" w:rsidR="007E3F6C" w:rsidRPr="007E3F6C" w:rsidRDefault="007E3F6C" w:rsidP="007E3F6C">
      <w:pPr>
        <w:pStyle w:val="Heading3"/>
        <w:rPr>
          <w:color w:val="004974" w:themeColor="text2" w:themeShade="BF"/>
          <w:sz w:val="28"/>
        </w:rPr>
      </w:pPr>
      <w:r w:rsidRPr="007E3F6C">
        <w:rPr>
          <w:noProof/>
          <w:color w:val="004974" w:themeColor="text2" w:themeShade="BF"/>
          <w:sz w:val="28"/>
          <w:lang w:eastAsia="en-AU"/>
        </w:rPr>
        <w:lastRenderedPageBreak/>
        <w:t>Approved road verge planting list continued…</w:t>
      </w:r>
    </w:p>
    <w:p w14:paraId="5CCB4B7B" w14:textId="4017829F" w:rsidR="001F370B" w:rsidRDefault="001F370B" w:rsidP="00B75426"/>
    <w:p w14:paraId="2450E6F7" w14:textId="743C78A9" w:rsidR="001F370B" w:rsidRDefault="007E3F6C" w:rsidP="001F370B">
      <w:r w:rsidRPr="007E3F6C">
        <w:rPr>
          <w:noProof/>
          <w:lang w:eastAsia="en-AU"/>
        </w:rPr>
        <w:drawing>
          <wp:inline distT="0" distB="0" distL="0" distR="0" wp14:anchorId="3EEB1A02" wp14:editId="696F7364">
            <wp:extent cx="6120765" cy="7317962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31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AA7B9" w14:textId="77777777" w:rsidR="007E3F6C" w:rsidRDefault="007E3F6C">
      <w:pPr>
        <w:widowControl/>
        <w:rPr>
          <w:rFonts w:eastAsiaTheme="majorEastAsia" w:cstheme="majorBidi"/>
          <w:noProof/>
          <w:color w:val="00B2A9" w:themeColor="accent1"/>
          <w:sz w:val="28"/>
          <w:szCs w:val="24"/>
          <w:lang w:eastAsia="en-AU"/>
        </w:rPr>
      </w:pPr>
      <w:r>
        <w:rPr>
          <w:noProof/>
          <w:sz w:val="28"/>
          <w:lang w:eastAsia="en-AU"/>
        </w:rPr>
        <w:br w:type="page"/>
      </w:r>
    </w:p>
    <w:p w14:paraId="2BF89F66" w14:textId="7C07C7D8" w:rsidR="007E3F6C" w:rsidRPr="007E3F6C" w:rsidRDefault="007E3F6C" w:rsidP="007E3F6C">
      <w:pPr>
        <w:pStyle w:val="Heading3"/>
        <w:rPr>
          <w:color w:val="004974" w:themeColor="text2" w:themeShade="BF"/>
          <w:sz w:val="28"/>
        </w:rPr>
      </w:pPr>
      <w:r w:rsidRPr="007E3F6C">
        <w:rPr>
          <w:noProof/>
          <w:color w:val="004974" w:themeColor="text2" w:themeShade="BF"/>
          <w:sz w:val="28"/>
          <w:lang w:eastAsia="en-AU"/>
        </w:rPr>
        <w:lastRenderedPageBreak/>
        <w:t>Approved road verge planting list continued…</w:t>
      </w:r>
    </w:p>
    <w:p w14:paraId="73AAC2B4" w14:textId="77777777" w:rsidR="007E3F6C" w:rsidRDefault="007E3F6C" w:rsidP="001F370B"/>
    <w:p w14:paraId="6618BAF8" w14:textId="29AFE5F1" w:rsidR="007E3F6C" w:rsidRPr="001F370B" w:rsidRDefault="007E3F6C" w:rsidP="001F370B">
      <w:r w:rsidRPr="007E3F6C">
        <w:rPr>
          <w:noProof/>
          <w:lang w:eastAsia="en-AU"/>
        </w:rPr>
        <w:drawing>
          <wp:inline distT="0" distB="0" distL="0" distR="0" wp14:anchorId="61C5D2AF" wp14:editId="7FD4B413">
            <wp:extent cx="6120765" cy="6039108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039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E3F6C" w:rsidRPr="001F370B" w:rsidSect="007E3F6C">
      <w:headerReference w:type="default" r:id="rId14"/>
      <w:headerReference w:type="first" r:id="rId15"/>
      <w:footerReference w:type="first" r:id="rId16"/>
      <w:pgSz w:w="11907" w:h="16840" w:code="9"/>
      <w:pgMar w:top="1134" w:right="1134" w:bottom="1701" w:left="1134" w:header="284" w:footer="284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AF431" w14:textId="77777777" w:rsidR="008A6040" w:rsidRDefault="008A6040" w:rsidP="00DF3EA3">
      <w:pPr>
        <w:spacing w:after="0" w:line="240" w:lineRule="auto"/>
      </w:pPr>
      <w:r>
        <w:separator/>
      </w:r>
    </w:p>
  </w:endnote>
  <w:endnote w:type="continuationSeparator" w:id="0">
    <w:p w14:paraId="47AAF432" w14:textId="77777777" w:rsidR="008A6040" w:rsidRDefault="008A6040" w:rsidP="00DF3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cene Light">
    <w:charset w:val="00"/>
    <w:family w:val="auto"/>
    <w:pitch w:val="variable"/>
    <w:sig w:usb0="00000003" w:usb1="00000000" w:usb2="00000000" w:usb3="00000000" w:csb0="00000001" w:csb1="00000000"/>
  </w:font>
  <w:font w:name="Arial MT Light">
    <w:charset w:val="00"/>
    <w:family w:val="swiss"/>
    <w:pitch w:val="variable"/>
    <w:sig w:usb0="00000003" w:usb1="00000000" w:usb2="00000000" w:usb3="00000000" w:csb0="00000001" w:csb1="00000000"/>
  </w:font>
  <w:font w:name="Scene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57020" w14:textId="14080020" w:rsidR="002C1532" w:rsidRDefault="002C153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6432" behindDoc="1" locked="0" layoutInCell="1" allowOverlap="1" wp14:anchorId="12230A55" wp14:editId="0818983A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508875" cy="51555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Graphic Design\GD Team\06_OMC\82530_SCC Corporate templates_2018\02_Links\82530_SCC A4 flyer_template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456"/>
                  <a:stretch/>
                </pic:blipFill>
                <pic:spPr bwMode="auto">
                  <a:xfrm>
                    <a:off x="0" y="0"/>
                    <a:ext cx="7508875" cy="51555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4384" behindDoc="1" locked="0" layoutInCell="1" allowOverlap="1" wp14:anchorId="4B33BECB" wp14:editId="2861DD52">
          <wp:simplePos x="0" y="0"/>
          <wp:positionH relativeFrom="page">
            <wp:posOffset>-291292</wp:posOffset>
          </wp:positionH>
          <wp:positionV relativeFrom="page">
            <wp:posOffset>9462250</wp:posOffset>
          </wp:positionV>
          <wp:extent cx="7509599" cy="1062245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Graphic Design\GD Team\06_OMC\82530_SCC Corporate templates_2018\02_Links\82530_SCC A4 flyer_templa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9599" cy="1062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AF42F" w14:textId="77777777" w:rsidR="008A6040" w:rsidRDefault="008A6040" w:rsidP="00DF3EA3">
      <w:pPr>
        <w:spacing w:after="0" w:line="240" w:lineRule="auto"/>
      </w:pPr>
      <w:r>
        <w:separator/>
      </w:r>
    </w:p>
  </w:footnote>
  <w:footnote w:type="continuationSeparator" w:id="0">
    <w:p w14:paraId="47AAF430" w14:textId="77777777" w:rsidR="008A6040" w:rsidRDefault="008A6040" w:rsidP="00DF3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AF433" w14:textId="4DE8EDD3" w:rsidR="008A6040" w:rsidRDefault="008A604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7AAF434" wp14:editId="209EEB78">
          <wp:simplePos x="0" y="0"/>
          <wp:positionH relativeFrom="page">
            <wp:posOffset>19050</wp:posOffset>
          </wp:positionH>
          <wp:positionV relativeFrom="page">
            <wp:posOffset>38100</wp:posOffset>
          </wp:positionV>
          <wp:extent cx="7509599" cy="10622450"/>
          <wp:effectExtent l="0" t="0" r="0" b="7620"/>
          <wp:wrapNone/>
          <wp:docPr id="262" name="Picture 2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Graphic Design\GD Team\06_OMC\82530_SCC Corporate templates_2018\02_Links\82530_SCC A4 flyer_templat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9599" cy="1062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2340C8" w14:textId="2180A774" w:rsidR="007E3F6C" w:rsidRDefault="00AB16B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5" behindDoc="0" locked="0" layoutInCell="1" allowOverlap="1" wp14:anchorId="1DB5B915" wp14:editId="7D6DF974">
          <wp:simplePos x="0" y="0"/>
          <wp:positionH relativeFrom="page">
            <wp:align>left</wp:align>
          </wp:positionH>
          <wp:positionV relativeFrom="paragraph">
            <wp:posOffset>-798195</wp:posOffset>
          </wp:positionV>
          <wp:extent cx="7686675" cy="2458085"/>
          <wp:effectExtent l="0" t="0" r="952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rousel_photo 8 verge garden crop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25"/>
                  <a:stretch/>
                </pic:blipFill>
                <pic:spPr bwMode="auto">
                  <a:xfrm>
                    <a:off x="0" y="0"/>
                    <a:ext cx="7686675" cy="2458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3F6C" w:rsidRPr="008A6040"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428DD322" wp14:editId="3B1CC93B">
          <wp:simplePos x="0" y="0"/>
          <wp:positionH relativeFrom="page">
            <wp:posOffset>5942330</wp:posOffset>
          </wp:positionH>
          <wp:positionV relativeFrom="paragraph">
            <wp:posOffset>-1822450</wp:posOffset>
          </wp:positionV>
          <wp:extent cx="3182620" cy="3670300"/>
          <wp:effectExtent l="80010" t="0" r="0" b="231140"/>
          <wp:wrapNone/>
          <wp:docPr id="263" name="Picture 263" descr="O:\Graphic Design\GD Team\06_OMC\82530_SCC Corporate templates_2018\02_Links\Fractal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Graphic Design\GD Team\06_OMC\82530_SCC Corporate templates_2018\02_Links\Fractal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6254647">
                    <a:off x="0" y="0"/>
                    <a:ext cx="3182620" cy="367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20"/>
  <w:characterSpacingControl w:val="doNotCompress"/>
  <w:hdrShapeDefaults>
    <o:shapedefaults v:ext="edit" spidmax="2867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07"/>
    <w:rsid w:val="00004E4C"/>
    <w:rsid w:val="000608B6"/>
    <w:rsid w:val="000776AD"/>
    <w:rsid w:val="000E5791"/>
    <w:rsid w:val="000F6785"/>
    <w:rsid w:val="000F6A92"/>
    <w:rsid w:val="00144586"/>
    <w:rsid w:val="0016766E"/>
    <w:rsid w:val="001808C8"/>
    <w:rsid w:val="001F370B"/>
    <w:rsid w:val="00203765"/>
    <w:rsid w:val="00213659"/>
    <w:rsid w:val="00231B91"/>
    <w:rsid w:val="00263E81"/>
    <w:rsid w:val="00272CE3"/>
    <w:rsid w:val="002A7B95"/>
    <w:rsid w:val="002C1532"/>
    <w:rsid w:val="00327ADE"/>
    <w:rsid w:val="0034677B"/>
    <w:rsid w:val="00360EAA"/>
    <w:rsid w:val="00446074"/>
    <w:rsid w:val="00461917"/>
    <w:rsid w:val="004642E5"/>
    <w:rsid w:val="00470A91"/>
    <w:rsid w:val="004823E7"/>
    <w:rsid w:val="004C46CE"/>
    <w:rsid w:val="004E604E"/>
    <w:rsid w:val="004E6058"/>
    <w:rsid w:val="0051053D"/>
    <w:rsid w:val="005A3D2A"/>
    <w:rsid w:val="007728EC"/>
    <w:rsid w:val="00796307"/>
    <w:rsid w:val="007A0EBE"/>
    <w:rsid w:val="007E3F6C"/>
    <w:rsid w:val="00806C90"/>
    <w:rsid w:val="008204DC"/>
    <w:rsid w:val="008729D5"/>
    <w:rsid w:val="008934A1"/>
    <w:rsid w:val="008A6040"/>
    <w:rsid w:val="008D50F8"/>
    <w:rsid w:val="008F7A59"/>
    <w:rsid w:val="00951093"/>
    <w:rsid w:val="00953170"/>
    <w:rsid w:val="00993135"/>
    <w:rsid w:val="009C5B83"/>
    <w:rsid w:val="00A25FD6"/>
    <w:rsid w:val="00A666A6"/>
    <w:rsid w:val="00A82F7E"/>
    <w:rsid w:val="00AB16B3"/>
    <w:rsid w:val="00B05BA5"/>
    <w:rsid w:val="00B75426"/>
    <w:rsid w:val="00BA4B96"/>
    <w:rsid w:val="00BF3ECD"/>
    <w:rsid w:val="00C17A5A"/>
    <w:rsid w:val="00C531A2"/>
    <w:rsid w:val="00C768B0"/>
    <w:rsid w:val="00CA321E"/>
    <w:rsid w:val="00D038B4"/>
    <w:rsid w:val="00D63410"/>
    <w:rsid w:val="00D7154A"/>
    <w:rsid w:val="00D836A4"/>
    <w:rsid w:val="00D85232"/>
    <w:rsid w:val="00D90D0A"/>
    <w:rsid w:val="00D93C1F"/>
    <w:rsid w:val="00DF27E2"/>
    <w:rsid w:val="00DF3EA3"/>
    <w:rsid w:val="00E6240D"/>
    <w:rsid w:val="00E76F48"/>
    <w:rsid w:val="00F54E30"/>
    <w:rsid w:val="00F82101"/>
    <w:rsid w:val="00FE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enu v:ext="edit" fillcolor="none"/>
    </o:shapedefaults>
    <o:shapelayout v:ext="edit">
      <o:idmap v:ext="edit" data="1"/>
    </o:shapelayout>
  </w:shapeDefaults>
  <w:decimalSymbol w:val="."/>
  <w:listSeparator w:val=","/>
  <w14:docId w14:val="47AAF426"/>
  <w15:chartTrackingRefBased/>
  <w15:docId w15:val="{FB3E1435-4372-452F-98B6-1035D2B1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6A6"/>
    <w:pPr>
      <w:widowControl w:val="0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5791"/>
    <w:pPr>
      <w:keepNext/>
      <w:keepLines/>
      <w:spacing w:before="240" w:after="240"/>
      <w:outlineLvl w:val="0"/>
    </w:pPr>
    <w:rPr>
      <w:rFonts w:eastAsiaTheme="majorEastAsia" w:cstheme="majorBidi"/>
      <w:color w:val="00B2A9" w:themeColor="accent1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3E7"/>
    <w:pPr>
      <w:keepNext/>
      <w:keepLines/>
      <w:spacing w:before="40" w:after="0"/>
      <w:outlineLvl w:val="1"/>
    </w:pPr>
    <w:rPr>
      <w:rFonts w:eastAsiaTheme="majorEastAsia" w:cstheme="majorBidi"/>
      <w:color w:val="7F7F7F" w:themeColor="text1" w:themeTint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23E7"/>
    <w:pPr>
      <w:spacing w:before="40" w:after="0"/>
      <w:outlineLvl w:val="2"/>
    </w:pPr>
    <w:rPr>
      <w:rFonts w:eastAsiaTheme="majorEastAsia" w:cstheme="majorBidi"/>
      <w:color w:val="00B2A9" w:themeColor="accent1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EA3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857E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5791"/>
    <w:rPr>
      <w:rFonts w:ascii="Arial" w:eastAsiaTheme="majorEastAsia" w:hAnsi="Arial" w:cstheme="majorBidi"/>
      <w:color w:val="00B2A9" w:themeColor="accent1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23E7"/>
    <w:rPr>
      <w:rFonts w:ascii="Arial" w:eastAsiaTheme="majorEastAsia" w:hAnsi="Arial" w:cstheme="majorBidi"/>
      <w:color w:val="7F7F7F" w:themeColor="text1" w:themeTint="8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23E7"/>
    <w:rPr>
      <w:rFonts w:ascii="Arial" w:eastAsiaTheme="majorEastAsia" w:hAnsi="Arial" w:cstheme="majorBidi"/>
      <w:color w:val="00B2A9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EA3"/>
    <w:rPr>
      <w:rFonts w:ascii="Arial" w:eastAsiaTheme="majorEastAsia" w:hAnsi="Arial" w:cstheme="majorBidi"/>
      <w:i/>
      <w:iCs/>
      <w:color w:val="00857E" w:themeColor="accent1" w:themeShade="BF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63410"/>
    <w:pPr>
      <w:spacing w:after="240" w:line="240" w:lineRule="auto"/>
    </w:pPr>
    <w:rPr>
      <w:rFonts w:eastAsiaTheme="majorEastAsia" w:cstheme="majorBidi"/>
      <w:color w:val="00B2A9" w:themeColor="accent1"/>
      <w:sz w:val="9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410"/>
    <w:rPr>
      <w:rFonts w:ascii="Arial" w:eastAsiaTheme="majorEastAsia" w:hAnsi="Arial" w:cstheme="majorBidi"/>
      <w:color w:val="00B2A9" w:themeColor="accent1"/>
      <w:sz w:val="9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6CE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C46CE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4C46CE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C46CE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6CE"/>
    <w:pPr>
      <w:pBdr>
        <w:top w:val="single" w:sz="4" w:space="10" w:color="00B2A9" w:themeColor="accent1"/>
        <w:bottom w:val="single" w:sz="4" w:space="10" w:color="00B2A9" w:themeColor="accent1"/>
      </w:pBdr>
      <w:spacing w:before="360" w:after="360"/>
      <w:ind w:left="864" w:right="864"/>
    </w:pPr>
    <w:rPr>
      <w:iCs/>
      <w:color w:val="00B2A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6CE"/>
    <w:rPr>
      <w:rFonts w:ascii="Arial" w:hAnsi="Arial"/>
      <w:iCs/>
      <w:color w:val="00B2A9" w:themeColor="accen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4C46CE"/>
    <w:pPr>
      <w:spacing w:before="200"/>
      <w:ind w:left="864" w:right="864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6CE"/>
    <w:rPr>
      <w:rFonts w:ascii="Arial" w:hAnsi="Arial"/>
      <w:iCs/>
      <w:color w:val="404040" w:themeColor="text1" w:themeTint="BF"/>
      <w:sz w:val="20"/>
    </w:rPr>
  </w:style>
  <w:style w:type="character" w:styleId="BookTitle">
    <w:name w:val="Book Title"/>
    <w:basedOn w:val="DefaultParagraphFont"/>
    <w:uiPriority w:val="33"/>
    <w:qFormat/>
    <w:rsid w:val="004C46CE"/>
    <w:rPr>
      <w:b w:val="0"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4C46CE"/>
    <w:pPr>
      <w:ind w:left="720"/>
      <w:contextualSpacing/>
    </w:pPr>
  </w:style>
  <w:style w:type="paragraph" w:customStyle="1" w:styleId="SCCHeading1">
    <w:name w:val="SCC_Heading 1"/>
    <w:basedOn w:val="Normal"/>
    <w:uiPriority w:val="99"/>
    <w:rsid w:val="000608B6"/>
    <w:pPr>
      <w:suppressAutoHyphens/>
      <w:autoSpaceDE w:val="0"/>
      <w:autoSpaceDN w:val="0"/>
      <w:adjustRightInd w:val="0"/>
      <w:spacing w:after="283" w:line="288" w:lineRule="auto"/>
      <w:textAlignment w:val="center"/>
    </w:pPr>
    <w:rPr>
      <w:rFonts w:cs="Scene Light"/>
      <w:color w:val="000000"/>
      <w:sz w:val="56"/>
      <w:szCs w:val="56"/>
      <w:lang w:val="en-GB"/>
    </w:rPr>
  </w:style>
  <w:style w:type="paragraph" w:customStyle="1" w:styleId="SCCBodytext">
    <w:name w:val="SCC_Body text"/>
    <w:basedOn w:val="Normal"/>
    <w:uiPriority w:val="99"/>
    <w:rsid w:val="00D93C1F"/>
    <w:pPr>
      <w:suppressAutoHyphens/>
      <w:autoSpaceDE w:val="0"/>
      <w:autoSpaceDN w:val="0"/>
      <w:adjustRightInd w:val="0"/>
      <w:spacing w:after="113" w:line="240" w:lineRule="atLeast"/>
      <w:textAlignment w:val="center"/>
    </w:pPr>
    <w:rPr>
      <w:rFonts w:ascii="Arial MT Light" w:hAnsi="Arial MT Light" w:cs="Arial MT Light"/>
      <w:color w:val="000000"/>
      <w:sz w:val="18"/>
      <w:szCs w:val="18"/>
      <w:lang w:val="en-GB"/>
    </w:rPr>
  </w:style>
  <w:style w:type="paragraph" w:customStyle="1" w:styleId="SCCHeading2">
    <w:name w:val="SCC_Heading 2"/>
    <w:basedOn w:val="SCCBodytext"/>
    <w:uiPriority w:val="99"/>
    <w:rsid w:val="000608B6"/>
    <w:pPr>
      <w:spacing w:before="113" w:line="288" w:lineRule="auto"/>
    </w:pPr>
    <w:rPr>
      <w:rFonts w:ascii="Arial" w:hAnsi="Arial" w:cs="Scene"/>
      <w:sz w:val="32"/>
      <w:szCs w:val="32"/>
    </w:rPr>
  </w:style>
  <w:style w:type="paragraph" w:customStyle="1" w:styleId="SCCHeading3">
    <w:name w:val="SCC_Heading 3"/>
    <w:basedOn w:val="SCCHeading2"/>
    <w:uiPriority w:val="99"/>
    <w:rsid w:val="00D93C1F"/>
    <w:pPr>
      <w:spacing w:after="57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8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3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EA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DF3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3EA3"/>
    <w:rPr>
      <w:rFonts w:ascii="Arial" w:hAnsi="Arial"/>
      <w:sz w:val="20"/>
    </w:rPr>
  </w:style>
  <w:style w:type="table" w:styleId="GridTable2-Accent6">
    <w:name w:val="Grid Table 2 Accent 6"/>
    <w:basedOn w:val="TableNormal"/>
    <w:uiPriority w:val="47"/>
    <w:rsid w:val="008A6040"/>
    <w:pPr>
      <w:spacing w:after="0" w:line="240" w:lineRule="auto"/>
    </w:pPr>
    <w:tblPr>
      <w:tblStyleRowBandSize w:val="1"/>
      <w:tblStyleColBandSize w:val="1"/>
      <w:tblBorders>
        <w:top w:val="single" w:sz="2" w:space="0" w:color="FFE05D" w:themeColor="accent6" w:themeTint="99"/>
        <w:bottom w:val="single" w:sz="2" w:space="0" w:color="FFE05D" w:themeColor="accent6" w:themeTint="99"/>
        <w:insideH w:val="single" w:sz="2" w:space="0" w:color="FFE05D" w:themeColor="accent6" w:themeTint="99"/>
        <w:insideV w:val="single" w:sz="2" w:space="0" w:color="FFE05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05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05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9" w:themeFill="accent6" w:themeFillTint="33"/>
      </w:tcPr>
    </w:tblStylePr>
    <w:tblStylePr w:type="band1Horz">
      <w:tblPr/>
      <w:tcPr>
        <w:shd w:val="clear" w:color="auto" w:fill="FFF4C9" w:themeFill="accent6" w:themeFillTint="33"/>
      </w:tcPr>
    </w:tblStylePr>
  </w:style>
  <w:style w:type="table" w:styleId="TableGrid">
    <w:name w:val="Table Grid"/>
    <w:basedOn w:val="TableNormal"/>
    <w:uiPriority w:val="39"/>
    <w:rsid w:val="00806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SCC palette">
      <a:dk1>
        <a:sysClr val="windowText" lastClr="000000"/>
      </a:dk1>
      <a:lt1>
        <a:sysClr val="window" lastClr="FFFFFF"/>
      </a:lt1>
      <a:dk2>
        <a:srgbClr val="00629B"/>
      </a:dk2>
      <a:lt2>
        <a:srgbClr val="F2F2F2"/>
      </a:lt2>
      <a:accent1>
        <a:srgbClr val="00B2A9"/>
      </a:accent1>
      <a:accent2>
        <a:srgbClr val="A77BCA"/>
      </a:accent2>
      <a:accent3>
        <a:srgbClr val="ED8B00"/>
      </a:accent3>
      <a:accent4>
        <a:srgbClr val="84BD00"/>
      </a:accent4>
      <a:accent5>
        <a:srgbClr val="A39382"/>
      </a:accent5>
      <a:accent6>
        <a:srgbClr val="F1C400"/>
      </a:accent6>
      <a:hlink>
        <a:srgbClr val="00A9CE"/>
      </a:hlink>
      <a:folHlink>
        <a:srgbClr val="53565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92cc0d3d3d44a1a211213eb9c6dc21 xmlns="b0a0d681-45f5-4219-8e78-f7e2d6d8ff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Relations</TermName>
          <TermId xmlns="http://schemas.microsoft.com/office/infopath/2007/PartnerControls">4a67a400-1a30-44a0-bee9-1a2165764050</TermId>
        </TermInfo>
      </Terms>
    </bd92cc0d3d3d44a1a211213eb9c6dc21>
    <hf7c55fb86b749eabedd8ff5d5ad877e xmlns="b0a0d681-45f5-4219-8e78-f7e2d6d8ff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220ae0a5-2457-49aa-ab7e-ab82fa360ffa</TermId>
        </TermInfo>
      </Terms>
    </hf7c55fb86b749eabedd8ff5d5ad877e>
    <nccf1a654f574c50891fb61ba4ca253b xmlns="b0a0d681-45f5-4219-8e78-f7e2d6d8ff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fc20d0dd-ccf2-4a1a-9ee4-50bbf8340992</TermId>
        </TermInfo>
      </Terms>
    </nccf1a654f574c50891fb61ba4ca253b>
    <TaxKeywordTaxHTField xmlns="b0a0d681-45f5-4219-8e78-f7e2d6d8ffb3">
      <Terms xmlns="http://schemas.microsoft.com/office/infopath/2007/PartnerControls"/>
    </TaxKeywordTaxHTField>
    <TaxCatchAll xmlns="b0a0d681-45f5-4219-8e78-f7e2d6d8ffb3">
      <Value>193</Value>
      <Value>276</Value>
      <Value>410</Value>
      <Value>206</Value>
    </TaxCatchAll>
    <b2b63e317cc245979865c22c986c3b66 xmlns="b0a0d681-45f5-4219-8e78-f7e2d6d8ff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41534d49-d014-48de-9430-741c1bf91592</TermId>
        </TermInfo>
      </Terms>
    </b2b63e317cc245979865c22c986c3b66>
    <_dlc_DocId xmlns="809e775e-a04a-4ca7-bed6-18ac9295a37e">TS76UW52U37Z-30905170-289</_dlc_DocId>
    <_dlc_DocIdUrl xmlns="809e775e-a04a-4ca7-bed6-18ac9295a37e">
      <Url>https://sunshinecoastcouncil.sharepoint.com/sites/resources/_layouts/15/DocIdRedir.aspx?ID=TS76UW52U37Z-30905170-289</Url>
      <Description>TS76UW52U37Z-30905170-289</Description>
    </_dlc_DocIdUrl>
  </documentManagement>
</p:properties>
</file>

<file path=customXml/item2.xml><?xml version="1.0" encoding="utf-8"?>
<?mso-contentType ?>
<SharedContentType xmlns="Microsoft.SharePoint.Taxonomy.ContentTypeSync" SourceId="774dbaf4-c062-446c-8ddc-c202d68a401f" ContentTypeId="0x010100D758351EA8C5164DBF27A8CD841F765B010803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 Word" ma:contentTypeID="0x010100D758351EA8C5164DBF27A8CD841F765B01080300B279A155149ADA40BC31DA496AC4F566" ma:contentTypeVersion="38" ma:contentTypeDescription="A document that has some details in place; that can be added/completed, removed or changed." ma:contentTypeScope="" ma:versionID="9f1500c9708704417b3c80b0049b331e">
  <xsd:schema xmlns:xsd="http://www.w3.org/2001/XMLSchema" xmlns:xs="http://www.w3.org/2001/XMLSchema" xmlns:p="http://schemas.microsoft.com/office/2006/metadata/properties" xmlns:ns2="b0a0d681-45f5-4219-8e78-f7e2d6d8ffb3" xmlns:ns3="809e775e-a04a-4ca7-bed6-18ac9295a37e" targetNamespace="http://schemas.microsoft.com/office/2006/metadata/properties" ma:root="true" ma:fieldsID="ec3df41be5d68f9056f67bca895a6e47" ns2:_="" ns3:_="">
    <xsd:import namespace="b0a0d681-45f5-4219-8e78-f7e2d6d8ffb3"/>
    <xsd:import namespace="809e775e-a04a-4ca7-bed6-18ac9295a37e"/>
    <xsd:element name="properties">
      <xsd:complexType>
        <xsd:sequence>
          <xsd:element name="documentManagement">
            <xsd:complexType>
              <xsd:all>
                <xsd:element ref="ns2:bd92cc0d3d3d44a1a211213eb9c6dc21" minOccurs="0"/>
                <xsd:element ref="ns2:TaxCatchAll" minOccurs="0"/>
                <xsd:element ref="ns2:TaxCatchAllLabel" minOccurs="0"/>
                <xsd:element ref="ns2:b2b63e317cc245979865c22c986c3b66" minOccurs="0"/>
                <xsd:element ref="ns2:TaxKeywordTaxHTField" minOccurs="0"/>
                <xsd:element ref="ns2:nccf1a654f574c50891fb61ba4ca253b" minOccurs="0"/>
                <xsd:element ref="ns2:hf7c55fb86b749eabedd8ff5d5ad877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d681-45f5-4219-8e78-f7e2d6d8ffb3" elementFormDefault="qualified">
    <xsd:import namespace="http://schemas.microsoft.com/office/2006/documentManagement/types"/>
    <xsd:import namespace="http://schemas.microsoft.com/office/infopath/2007/PartnerControls"/>
    <xsd:element name="bd92cc0d3d3d44a1a211213eb9c6dc21" ma:index="8" ma:taxonomy="true" ma:internalName="bd92cc0d3d3d44a1a211213eb9c6dc21" ma:taxonomyFieldName="SCCSC01_Function" ma:displayName="Function" ma:readOnly="false" ma:default="" ma:fieldId="{bd92cc0d-3d3d-44a1-a211-213eb9c6dc21}" ma:sspId="774dbaf4-c062-446c-8ddc-c202d68a401f" ma:termSetId="5b8c8d22-64f0-4384-9c5d-5438deaaf3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0e7e2483-8967-4947-9383-7e7594fbafc4}" ma:internalName="TaxCatchAll" ma:showField="CatchAllData" ma:web="809e775e-a04a-4ca7-bed6-18ac9295a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0e7e2483-8967-4947-9383-7e7594fbafc4}" ma:internalName="TaxCatchAllLabel" ma:readOnly="true" ma:showField="CatchAllDataLabel" ma:web="809e775e-a04a-4ca7-bed6-18ac9295a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2b63e317cc245979865c22c986c3b66" ma:index="12" ma:taxonomy="true" ma:internalName="b2b63e317cc245979865c22c986c3b66" ma:taxonomyFieldName="SCCSC01_BusinessArea" ma:displayName="Business Area" ma:readOnly="false" ma:default="" ma:fieldId="{b2b63e31-7cc2-4597-9865-c22c986c3b66}" ma:sspId="774dbaf4-c062-446c-8ddc-c202d68a401f" ma:termSetId="d6cf13d7-b1d4-45c6-abb8-f877019e12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774dbaf4-c062-446c-8ddc-c202d68a401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ccf1a654f574c50891fb61ba4ca253b" ma:index="16" ma:taxonomy="true" ma:internalName="nccf1a654f574c50891fb61ba4ca253b" ma:taxonomyFieldName="SCCSC01_ResourceDocType" ma:displayName="Resource Document Type" ma:readOnly="false" ma:default="193;#Template|fc20d0dd-ccf2-4a1a-9ee4-50bbf8340992" ma:fieldId="{7ccf1a65-4f57-4c50-891f-b61ba4ca253b}" ma:sspId="774dbaf4-c062-446c-8ddc-c202d68a401f" ma:termSetId="c2bd8583-c4fc-4b34-9ffe-4078a078b9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f7c55fb86b749eabedd8ff5d5ad877e" ma:index="18" ma:taxonomy="true" ma:internalName="hf7c55fb86b749eabedd8ff5d5ad877e" ma:taxonomyFieldName="SCCSC01_Audience" ma:displayName="Audience" ma:default="" ma:fieldId="{1f7c55fb-86b7-49ea-bedd-8ff5d5ad877e}" ma:sspId="774dbaf4-c062-446c-8ddc-c202d68a401f" ma:termSetId="82734247-b929-4011-a8be-2a59f2444f9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9e775e-a04a-4ca7-bed6-18ac9295a37e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B6676-2820-48C8-8625-9D4D008B73A5}">
  <ds:schemaRefs>
    <ds:schemaRef ds:uri="809e775e-a04a-4ca7-bed6-18ac9295a37e"/>
    <ds:schemaRef ds:uri="http://purl.org/dc/dcmitype/"/>
    <ds:schemaRef ds:uri="http://purl.org/dc/elements/1.1/"/>
    <ds:schemaRef ds:uri="http://schemas.microsoft.com/office/2006/documentManagement/types"/>
    <ds:schemaRef ds:uri="b0a0d681-45f5-4219-8e78-f7e2d6d8ffb3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C26AED-CBF9-4195-8C0A-91F539E8FE6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AD2DC70-17B5-48BF-8373-63691F878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d681-45f5-4219-8e78-f7e2d6d8ffb3"/>
    <ds:schemaRef ds:uri="809e775e-a04a-4ca7-bed6-18ac9295a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D79EB3-621D-4C2D-B557-113BBA91A5B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BEC120-94A7-42B4-976F-CC39CEBE89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 Flyer A4</vt:lpstr>
    </vt:vector>
  </TitlesOfParts>
  <Company>Sunshine Coast Regional Council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 Flyer A4</dc:title>
  <dc:subject/>
  <dc:creator>Roisin Clark</dc:creator>
  <cp:keywords/>
  <dc:description/>
  <cp:lastModifiedBy>Jacqui Azzopardi</cp:lastModifiedBy>
  <cp:revision>6</cp:revision>
  <dcterms:created xsi:type="dcterms:W3CDTF">2019-05-09T02:37:00Z</dcterms:created>
  <dcterms:modified xsi:type="dcterms:W3CDTF">2019-05-10T05:00:00Z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0x010100D758351EA8C5164DBF27A8CD841F765B01080300B279A155149ADA40BC31DA496AC4F566</vt:lpwstr>
  </property>
  <property fmtid="{D5CDD505-2E9C-101B-9397-08002B2CF9AE}" pid="3" name="_dlc_DocIdItemGuid">
    <vt:lpwstr>5be82161-2cfe-476f-9683-7f36902a14a3</vt:lpwstr>
  </property>
  <property fmtid="{D5CDD505-2E9C-101B-9397-08002B2CF9AE}" pid="4" name="TaxKeyword">
    <vt:lpwstr/>
  </property>
  <property fmtid="{D5CDD505-2E9C-101B-9397-08002B2CF9AE}" pid="5" name="SCCSC01_ResourceDocType">
    <vt:lpwstr>193;#Template|fc20d0dd-ccf2-4a1a-9ee4-50bbf8340992</vt:lpwstr>
  </property>
  <property fmtid="{D5CDD505-2E9C-101B-9397-08002B2CF9AE}" pid="6" name="SCCSC01_Function">
    <vt:lpwstr>276;#External Relations|4a67a400-1a30-44a0-bee9-1a2165764050</vt:lpwstr>
  </property>
  <property fmtid="{D5CDD505-2E9C-101B-9397-08002B2CF9AE}" pid="7" name="SCCSC01_Audience">
    <vt:lpwstr>206;#Internal|220ae0a5-2457-49aa-ab7e-ab82fa360ffa</vt:lpwstr>
  </property>
  <property fmtid="{D5CDD505-2E9C-101B-9397-08002B2CF9AE}" pid="8" name="SCCSC01_BusinessArea">
    <vt:lpwstr>410;#Marketing|41534d49-d014-48de-9430-741c1bf91592</vt:lpwstr>
  </property>
</Properties>
</file>