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1BBED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1A6345F9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D8010E2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514AD7A" w14:textId="77777777" w:rsidR="0054228E" w:rsidRPr="0099694A" w:rsidRDefault="00F04032" w:rsidP="00783FBA">
      <w:pPr>
        <w:pStyle w:val="TitleNoCoverSCC"/>
        <w:spacing w:after="120"/>
        <w:rPr>
          <w:szCs w:val="36"/>
        </w:rPr>
      </w:pPr>
      <w:r w:rsidRPr="0099694A">
        <w:rPr>
          <w:szCs w:val="36"/>
        </w:rPr>
        <w:t>Regional Arts Development Fund</w:t>
      </w:r>
      <w:r w:rsidR="00692B6B" w:rsidRPr="0099694A">
        <w:rPr>
          <w:szCs w:val="36"/>
        </w:rPr>
        <w:t xml:space="preserve"> </w:t>
      </w:r>
    </w:p>
    <w:p w14:paraId="6550196E" w14:textId="7BC8E029" w:rsidR="00FD2BED" w:rsidRPr="0099694A" w:rsidRDefault="00F04032" w:rsidP="00783FBA">
      <w:pPr>
        <w:pStyle w:val="SubjectNoCoverSCC"/>
        <w:spacing w:after="120"/>
        <w:rPr>
          <w:sz w:val="32"/>
          <w:szCs w:val="32"/>
        </w:rPr>
      </w:pPr>
      <w:r w:rsidRPr="0099694A">
        <w:rPr>
          <w:sz w:val="32"/>
          <w:szCs w:val="32"/>
        </w:rPr>
        <w:t xml:space="preserve">Successful Applicants – </w:t>
      </w:r>
      <w:r w:rsidR="00724663">
        <w:rPr>
          <w:sz w:val="32"/>
          <w:szCs w:val="32"/>
        </w:rPr>
        <w:t>March 2022</w:t>
      </w:r>
    </w:p>
    <w:p w14:paraId="4CEC7151" w14:textId="77777777" w:rsidR="00865828" w:rsidRPr="006C48C4" w:rsidRDefault="00865828" w:rsidP="00C8559C">
      <w:pPr>
        <w:pStyle w:val="SubjectNoCoverSCC"/>
        <w:sectPr w:rsidR="00865828" w:rsidRPr="006C48C4" w:rsidSect="0099694A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907" w:footer="567" w:gutter="0"/>
          <w:cols w:space="284"/>
          <w:titlePg/>
          <w:docGrid w:linePitch="360"/>
        </w:sectPr>
      </w:pPr>
    </w:p>
    <w:p w14:paraId="25C420E5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702EBD51" w14:textId="448087CF" w:rsidR="009C30AC" w:rsidRDefault="009C30AC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  <w:r w:rsidRPr="00E02371">
        <w:rPr>
          <w:rFonts w:cs="Arial"/>
          <w:b/>
          <w:sz w:val="28"/>
          <w:szCs w:val="28"/>
        </w:rPr>
        <w:t>RADF Arts Grants - $</w:t>
      </w:r>
      <w:r w:rsidR="00724663">
        <w:rPr>
          <w:rFonts w:cs="Arial"/>
          <w:b/>
          <w:sz w:val="28"/>
          <w:szCs w:val="28"/>
        </w:rPr>
        <w:t>61,160</w:t>
      </w:r>
    </w:p>
    <w:p w14:paraId="27520954" w14:textId="77777777" w:rsidR="00185D84" w:rsidRPr="00E02371" w:rsidRDefault="00185D84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4C21BB3F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tbl>
      <w:tblPr>
        <w:tblW w:w="10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4394"/>
        <w:gridCol w:w="1536"/>
      </w:tblGrid>
      <w:tr w:rsidR="00E7595E" w:rsidRPr="00264CCC" w14:paraId="0E0E61F5" w14:textId="77777777" w:rsidTr="00F80BA7">
        <w:trPr>
          <w:trHeight w:val="569"/>
          <w:tblHeader/>
        </w:trPr>
        <w:tc>
          <w:tcPr>
            <w:tcW w:w="2268" w:type="dxa"/>
            <w:shd w:val="clear" w:color="auto" w:fill="3B6E8F"/>
            <w:vAlign w:val="center"/>
          </w:tcPr>
          <w:p w14:paraId="2A02081F" w14:textId="77777777" w:rsidR="00E7595E" w:rsidRPr="00185D84" w:rsidRDefault="00E7595E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Applicant</w:t>
            </w:r>
          </w:p>
        </w:tc>
        <w:tc>
          <w:tcPr>
            <w:tcW w:w="2410" w:type="dxa"/>
            <w:shd w:val="clear" w:color="auto" w:fill="3B6E8F"/>
            <w:vAlign w:val="center"/>
          </w:tcPr>
          <w:p w14:paraId="2AFE50CE" w14:textId="77777777" w:rsidR="00E7595E" w:rsidRPr="00185D84" w:rsidRDefault="00E7595E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Artform Category</w:t>
            </w:r>
          </w:p>
        </w:tc>
        <w:tc>
          <w:tcPr>
            <w:tcW w:w="4394" w:type="dxa"/>
            <w:shd w:val="clear" w:color="auto" w:fill="3B6E8F"/>
            <w:vAlign w:val="center"/>
          </w:tcPr>
          <w:p w14:paraId="796ECA95" w14:textId="77777777" w:rsidR="00E7595E" w:rsidRPr="00185D84" w:rsidRDefault="00E7595E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Project</w:t>
            </w:r>
          </w:p>
        </w:tc>
        <w:tc>
          <w:tcPr>
            <w:tcW w:w="1536" w:type="dxa"/>
            <w:shd w:val="clear" w:color="auto" w:fill="3B6E8F"/>
            <w:tcMar>
              <w:right w:w="113" w:type="dxa"/>
            </w:tcMar>
            <w:vAlign w:val="center"/>
          </w:tcPr>
          <w:p w14:paraId="2A5EB339" w14:textId="77777777" w:rsidR="00E7595E" w:rsidRPr="00185D84" w:rsidRDefault="00E7595E" w:rsidP="005F083F">
            <w:pPr>
              <w:pStyle w:val="TableTextSCC"/>
              <w:tabs>
                <w:tab w:val="left" w:pos="751"/>
              </w:tabs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Amount Funded</w:t>
            </w:r>
          </w:p>
        </w:tc>
      </w:tr>
      <w:tr w:rsidR="00E7595E" w:rsidRPr="001F6B84" w14:paraId="69B6E1AA" w14:textId="77777777" w:rsidTr="00506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BC15" w14:textId="77777777" w:rsidR="00E7595E" w:rsidRPr="009C55D1" w:rsidRDefault="00E7595E" w:rsidP="00E7595E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Chloe Keating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67CA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9B61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Endless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6E73C0C3" w14:textId="77777777" w:rsidR="00E7595E" w:rsidRPr="001313D4" w:rsidRDefault="00E7595E" w:rsidP="00E7595E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$3,600</w:t>
            </w:r>
          </w:p>
        </w:tc>
      </w:tr>
      <w:tr w:rsidR="00E7595E" w:rsidRPr="001F6B84" w14:paraId="751DE4BF" w14:textId="77777777" w:rsidTr="00506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1518" w14:textId="77777777" w:rsidR="00E7595E" w:rsidRPr="009C55D1" w:rsidRDefault="00E7595E" w:rsidP="00E7595E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Courtney Scheu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077F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5B72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Coast to Coast - a new dance collaboration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2B0EE2C2" w14:textId="77777777" w:rsidR="00E7595E" w:rsidRPr="001313D4" w:rsidRDefault="00E7595E" w:rsidP="00E7595E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E7595E" w:rsidRPr="001F6B84" w14:paraId="067CD451" w14:textId="77777777" w:rsidTr="00506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5D0A" w14:textId="77777777" w:rsidR="00E7595E" w:rsidRPr="009C55D1" w:rsidRDefault="00E7595E" w:rsidP="00E7595E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Knobel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009B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815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Coming Home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2015FC4D" w14:textId="77777777" w:rsidR="00E7595E" w:rsidRPr="001313D4" w:rsidRDefault="00E7595E" w:rsidP="00E7595E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E7595E" w:rsidRPr="001F6B84" w14:paraId="0075A1B0" w14:textId="77777777" w:rsidTr="00506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DFB2" w14:textId="77777777" w:rsidR="00E7595E" w:rsidRPr="009C55D1" w:rsidRDefault="00E7595E" w:rsidP="00E7595E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Denise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Lamby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BCi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Art Studio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9951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Cultural Development, Artists working with communities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7066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Paper on Skin / Paper off Skin Tasmania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1241C6D5" w14:textId="77777777" w:rsidR="00E7595E" w:rsidRPr="001313D4" w:rsidRDefault="00E7595E" w:rsidP="00E7595E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$750</w:t>
            </w:r>
          </w:p>
        </w:tc>
      </w:tr>
      <w:tr w:rsidR="00E7595E" w:rsidRPr="001F6B84" w14:paraId="7C9C2102" w14:textId="77777777" w:rsidTr="00506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9B47" w14:textId="77777777" w:rsidR="00E7595E" w:rsidRPr="009C55D1" w:rsidRDefault="00E7595E" w:rsidP="00E7595E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Dr Judith Pippen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D16E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Cultural Development, Artists working with communities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37B6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Awake to the Art of Dying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113A174A" w14:textId="77777777" w:rsidR="00E7595E" w:rsidRPr="001313D4" w:rsidRDefault="00E7595E" w:rsidP="00E7595E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$2,450</w:t>
            </w:r>
          </w:p>
        </w:tc>
      </w:tr>
      <w:tr w:rsidR="00E7595E" w:rsidRPr="001F6B84" w14:paraId="3EB6F29A" w14:textId="77777777" w:rsidTr="00506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5399" w14:textId="77777777" w:rsidR="00E7595E" w:rsidRPr="009C55D1" w:rsidRDefault="00E7595E" w:rsidP="00E7595E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Ebony Busk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D074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Cultural Development, Artists working with communities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AAA4" w14:textId="0A500942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First Nations Exhibition &amp; Cultural Workshops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27E60768" w14:textId="77777777" w:rsidR="00E7595E" w:rsidRPr="001313D4" w:rsidRDefault="00E7595E" w:rsidP="00E7595E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E7595E" w:rsidRPr="001F6B84" w14:paraId="4122C737" w14:textId="77777777" w:rsidTr="00506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E546" w14:textId="77777777" w:rsidR="00E7595E" w:rsidRPr="009C55D1" w:rsidRDefault="00E7595E" w:rsidP="00E7595E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Fiona Karin Merz (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Jopp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746A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303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Aftereffect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38B2DF06" w14:textId="77777777" w:rsidR="00E7595E" w:rsidRPr="001313D4" w:rsidRDefault="00E7595E" w:rsidP="00E7595E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$2,700</w:t>
            </w:r>
          </w:p>
        </w:tc>
      </w:tr>
      <w:tr w:rsidR="00E7595E" w:rsidRPr="001F6B84" w14:paraId="48CD3949" w14:textId="77777777" w:rsidTr="00506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613E" w14:textId="77777777" w:rsidR="00E7595E" w:rsidRPr="009C55D1" w:rsidRDefault="00E7595E" w:rsidP="00E7595E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Heather Moore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86AD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Cultural Development, Artists working with communities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7E20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Australian Museum and Gallery Association - National Conference 2022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187E8551" w14:textId="77777777" w:rsidR="00E7595E" w:rsidRPr="001313D4" w:rsidRDefault="00E7595E" w:rsidP="00E7595E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$750</w:t>
            </w:r>
          </w:p>
        </w:tc>
      </w:tr>
      <w:tr w:rsidR="00E7595E" w:rsidRPr="001F6B84" w14:paraId="4F462C27" w14:textId="77777777" w:rsidTr="00506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7C97" w14:textId="77777777" w:rsidR="00E7595E" w:rsidRPr="009C55D1" w:rsidRDefault="00E7595E" w:rsidP="00E7595E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Munnimbah-dja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Pty Ltd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62E1" w14:textId="77777777" w:rsidR="00E7595E" w:rsidRPr="00142837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Visual Arts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A27" w14:textId="77777777" w:rsidR="00E7595E" w:rsidRPr="00142837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“Ba-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Banju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Njam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: Come along with us”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350300E5" w14:textId="77777777" w:rsidR="00E7595E" w:rsidRPr="00142837" w:rsidRDefault="00E7595E" w:rsidP="00E7595E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$9,410</w:t>
            </w:r>
          </w:p>
        </w:tc>
      </w:tr>
      <w:tr w:rsidR="00E7595E" w:rsidRPr="001F6B84" w14:paraId="4E599702" w14:textId="77777777" w:rsidTr="00506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8C1A3" w14:textId="77777777" w:rsidR="00E7595E" w:rsidRPr="009C55D1" w:rsidRDefault="00E7595E" w:rsidP="00E7595E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Odessa Mahony-de Vries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C97285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05CC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Painting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1C5A46C4" w14:textId="77777777" w:rsidR="00E7595E" w:rsidRPr="001313D4" w:rsidRDefault="00E7595E" w:rsidP="00E7595E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E7595E" w:rsidRPr="001F6B84" w14:paraId="0C05C037" w14:textId="77777777" w:rsidTr="00506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FE58" w14:textId="77777777" w:rsidR="00E7595E" w:rsidRPr="009C55D1" w:rsidRDefault="00E7595E" w:rsidP="00E7595E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Sandy Doble and Ken Munsie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4EE9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Visual Arts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0B6C" w14:textId="5CBFD115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Vessel Exhibition – Works by local artists.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0E2712B7" w14:textId="77777777" w:rsidR="00E7595E" w:rsidRPr="001313D4" w:rsidRDefault="00E7595E" w:rsidP="00E7595E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E7595E" w:rsidRPr="001F6B84" w14:paraId="5F96B7E7" w14:textId="77777777" w:rsidTr="00506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A744" w14:textId="77777777" w:rsidR="00E7595E" w:rsidRPr="009C55D1" w:rsidRDefault="00E7595E" w:rsidP="00E7595E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Chamber Music Festival Ltd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B8C3" w14:textId="77777777" w:rsidR="00E7595E" w:rsidRPr="00142837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019B" w14:textId="79A57D2B" w:rsidR="00E7595E" w:rsidRPr="00142837" w:rsidRDefault="00DC6E7D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Kabi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Kabi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Songs Project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1A0F7F63" w14:textId="77777777" w:rsidR="00E7595E" w:rsidRPr="00142837" w:rsidRDefault="00E7595E" w:rsidP="00E7595E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</w:tr>
      <w:tr w:rsidR="00E7595E" w:rsidRPr="001F6B84" w14:paraId="2D68924E" w14:textId="77777777" w:rsidTr="00506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08F0" w14:textId="77777777" w:rsidR="00E7595E" w:rsidRPr="009C55D1" w:rsidRDefault="00E7595E" w:rsidP="00E7595E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Susan Davis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A7DE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D0D4" w14:textId="77777777" w:rsidR="00E7595E" w:rsidRPr="001313D4" w:rsidRDefault="00E7595E" w:rsidP="00E7595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xPollinate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=Wonder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1E794569" w14:textId="77777777" w:rsidR="00E7595E" w:rsidRPr="001313D4" w:rsidRDefault="00E7595E" w:rsidP="00E7595E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$6,500</w:t>
            </w:r>
          </w:p>
        </w:tc>
      </w:tr>
    </w:tbl>
    <w:p w14:paraId="47576BE4" w14:textId="7FD2E829" w:rsidR="005F6454" w:rsidRPr="005F6454" w:rsidRDefault="005F6454" w:rsidP="005F6454">
      <w:pPr>
        <w:tabs>
          <w:tab w:val="left" w:pos="7695"/>
        </w:tabs>
      </w:pPr>
      <w:r>
        <w:tab/>
      </w:r>
    </w:p>
    <w:sectPr w:rsidR="005F6454" w:rsidRPr="005F6454" w:rsidSect="0099694A">
      <w:headerReference w:type="default" r:id="rId11"/>
      <w:type w:val="continuous"/>
      <w:pgSz w:w="11906" w:h="16838" w:code="9"/>
      <w:pgMar w:top="0" w:right="1134" w:bottom="0" w:left="1134" w:header="567" w:footer="25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6FCBB" w14:textId="77777777" w:rsidR="00204303" w:rsidRDefault="00204303">
      <w:r>
        <w:separator/>
      </w:r>
    </w:p>
    <w:p w14:paraId="469A4FF9" w14:textId="77777777" w:rsidR="00204303" w:rsidRDefault="00204303"/>
    <w:p w14:paraId="28FAEC95" w14:textId="77777777" w:rsidR="00204303" w:rsidRDefault="00204303"/>
  </w:endnote>
  <w:endnote w:type="continuationSeparator" w:id="0">
    <w:p w14:paraId="2FFDCB3E" w14:textId="77777777" w:rsidR="00204303" w:rsidRDefault="00204303">
      <w:r>
        <w:continuationSeparator/>
      </w:r>
    </w:p>
    <w:p w14:paraId="366AD773" w14:textId="77777777" w:rsidR="00204303" w:rsidRDefault="00204303"/>
    <w:p w14:paraId="3BD82D05" w14:textId="77777777" w:rsidR="00204303" w:rsidRDefault="00204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84C2" w14:textId="77777777"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November</w:t>
    </w:r>
    <w:r w:rsidR="004C360C">
      <w:t xml:space="preserve"> 2019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1313D4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248D9" w14:textId="0D4E2D63" w:rsidR="00B83E1A" w:rsidRPr="00465AF8" w:rsidRDefault="00B83E1A" w:rsidP="0099694A">
    <w:pPr>
      <w:pStyle w:val="FooterSCC"/>
      <w:jc w:val="left"/>
    </w:pPr>
    <w:r w:rsidRPr="00465AF8">
      <w:tab/>
    </w:r>
    <w:r w:rsidR="00F04032">
      <w:t>RADF Grants</w:t>
    </w:r>
    <w:r>
      <w:t xml:space="preserve"> Successful </w:t>
    </w:r>
    <w:r w:rsidR="00115992">
      <w:t>Applicants</w:t>
    </w:r>
    <w:r w:rsidR="008C1348">
      <w:t xml:space="preserve"> </w:t>
    </w:r>
    <w:r w:rsidR="00E7595E">
      <w:t>March 2022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1313D4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11AEC" w14:textId="77777777" w:rsidR="00204303" w:rsidRDefault="00204303">
      <w:r>
        <w:separator/>
      </w:r>
    </w:p>
    <w:p w14:paraId="3D529232" w14:textId="77777777" w:rsidR="00204303" w:rsidRDefault="00204303"/>
    <w:p w14:paraId="23BF666D" w14:textId="77777777" w:rsidR="00204303" w:rsidRDefault="00204303"/>
  </w:footnote>
  <w:footnote w:type="continuationSeparator" w:id="0">
    <w:p w14:paraId="406CA435" w14:textId="77777777" w:rsidR="00204303" w:rsidRDefault="00204303">
      <w:r>
        <w:continuationSeparator/>
      </w:r>
    </w:p>
    <w:p w14:paraId="22E46996" w14:textId="77777777" w:rsidR="00204303" w:rsidRDefault="00204303"/>
    <w:p w14:paraId="2FB366C0" w14:textId="77777777" w:rsidR="00204303" w:rsidRDefault="002043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5288F" w14:textId="77777777" w:rsidR="00B83E1A" w:rsidRDefault="00C40E53">
    <w:r>
      <w:rPr>
        <w:noProof/>
      </w:rPr>
      <w:drawing>
        <wp:anchor distT="0" distB="0" distL="114300" distR="114300" simplePos="0" relativeHeight="251657728" behindDoc="1" locked="0" layoutInCell="1" allowOverlap="1" wp14:anchorId="242C41C2" wp14:editId="50E36E57">
          <wp:simplePos x="0" y="0"/>
          <wp:positionH relativeFrom="page">
            <wp:align>right</wp:align>
          </wp:positionH>
          <wp:positionV relativeFrom="page">
            <wp:posOffset>-219710</wp:posOffset>
          </wp:positionV>
          <wp:extent cx="7543800" cy="10668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875EC" w14:textId="77777777" w:rsidR="00B83E1A" w:rsidRPr="0099694A" w:rsidRDefault="00B83E1A" w:rsidP="00996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44DC6"/>
    <w:rsid w:val="00050B03"/>
    <w:rsid w:val="00052E2C"/>
    <w:rsid w:val="00053FBF"/>
    <w:rsid w:val="00070175"/>
    <w:rsid w:val="00071863"/>
    <w:rsid w:val="00073E62"/>
    <w:rsid w:val="000751B1"/>
    <w:rsid w:val="00077ABA"/>
    <w:rsid w:val="00083946"/>
    <w:rsid w:val="000910E9"/>
    <w:rsid w:val="00092F88"/>
    <w:rsid w:val="00097487"/>
    <w:rsid w:val="000A3742"/>
    <w:rsid w:val="000A529D"/>
    <w:rsid w:val="000A5341"/>
    <w:rsid w:val="000A6501"/>
    <w:rsid w:val="000A678D"/>
    <w:rsid w:val="000A7A05"/>
    <w:rsid w:val="000B0703"/>
    <w:rsid w:val="000B28B9"/>
    <w:rsid w:val="000B2CDB"/>
    <w:rsid w:val="000B3471"/>
    <w:rsid w:val="000B3EC9"/>
    <w:rsid w:val="000B3F0C"/>
    <w:rsid w:val="000D1F8D"/>
    <w:rsid w:val="000D201D"/>
    <w:rsid w:val="000D4F4D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13D4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85D84"/>
    <w:rsid w:val="001A0355"/>
    <w:rsid w:val="001A07A7"/>
    <w:rsid w:val="001A2C0C"/>
    <w:rsid w:val="001A6813"/>
    <w:rsid w:val="001A7819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04303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292B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4A13"/>
    <w:rsid w:val="00327D23"/>
    <w:rsid w:val="00333667"/>
    <w:rsid w:val="0033590F"/>
    <w:rsid w:val="00351135"/>
    <w:rsid w:val="0035306C"/>
    <w:rsid w:val="00353439"/>
    <w:rsid w:val="0035386B"/>
    <w:rsid w:val="003567D6"/>
    <w:rsid w:val="0036166C"/>
    <w:rsid w:val="0036236D"/>
    <w:rsid w:val="0036506F"/>
    <w:rsid w:val="003654E4"/>
    <w:rsid w:val="00366670"/>
    <w:rsid w:val="003752E3"/>
    <w:rsid w:val="00375CD7"/>
    <w:rsid w:val="00375F73"/>
    <w:rsid w:val="00385F61"/>
    <w:rsid w:val="0039089C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2528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E3CF0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7D8"/>
    <w:rsid w:val="005D6C68"/>
    <w:rsid w:val="005E08EA"/>
    <w:rsid w:val="005E1723"/>
    <w:rsid w:val="005E65E0"/>
    <w:rsid w:val="005F083F"/>
    <w:rsid w:val="005F285F"/>
    <w:rsid w:val="005F415E"/>
    <w:rsid w:val="005F6454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237A"/>
    <w:rsid w:val="00643525"/>
    <w:rsid w:val="006445B7"/>
    <w:rsid w:val="00644C33"/>
    <w:rsid w:val="00657C36"/>
    <w:rsid w:val="0066146C"/>
    <w:rsid w:val="006615CC"/>
    <w:rsid w:val="006617E1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CB"/>
    <w:rsid w:val="00703F87"/>
    <w:rsid w:val="00705C55"/>
    <w:rsid w:val="00707EC3"/>
    <w:rsid w:val="00711A48"/>
    <w:rsid w:val="00723565"/>
    <w:rsid w:val="00724663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83FBA"/>
    <w:rsid w:val="007961F2"/>
    <w:rsid w:val="00797381"/>
    <w:rsid w:val="007A358F"/>
    <w:rsid w:val="007A50B3"/>
    <w:rsid w:val="007A5877"/>
    <w:rsid w:val="007A65D8"/>
    <w:rsid w:val="007B59A1"/>
    <w:rsid w:val="007C492F"/>
    <w:rsid w:val="007C4EBB"/>
    <w:rsid w:val="007C76D5"/>
    <w:rsid w:val="007D6D04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1348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0639"/>
    <w:rsid w:val="009431E5"/>
    <w:rsid w:val="00944320"/>
    <w:rsid w:val="00944F54"/>
    <w:rsid w:val="00951250"/>
    <w:rsid w:val="009522CA"/>
    <w:rsid w:val="00953E33"/>
    <w:rsid w:val="00963D2C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94A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30AC"/>
    <w:rsid w:val="009C469D"/>
    <w:rsid w:val="009C55D1"/>
    <w:rsid w:val="009C694F"/>
    <w:rsid w:val="009C7EC9"/>
    <w:rsid w:val="009D3B79"/>
    <w:rsid w:val="009D427D"/>
    <w:rsid w:val="009D6B2E"/>
    <w:rsid w:val="009E241E"/>
    <w:rsid w:val="009F3CA0"/>
    <w:rsid w:val="009F5273"/>
    <w:rsid w:val="00A0102D"/>
    <w:rsid w:val="00A05276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693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0037"/>
    <w:rsid w:val="00AF64B0"/>
    <w:rsid w:val="00AF6DB3"/>
    <w:rsid w:val="00B03068"/>
    <w:rsid w:val="00B03A4B"/>
    <w:rsid w:val="00B0430E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2DF1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0399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5C56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618C2"/>
    <w:rsid w:val="00D775A0"/>
    <w:rsid w:val="00D81DAF"/>
    <w:rsid w:val="00D85371"/>
    <w:rsid w:val="00D85709"/>
    <w:rsid w:val="00D876BF"/>
    <w:rsid w:val="00D9315F"/>
    <w:rsid w:val="00D94EA5"/>
    <w:rsid w:val="00D9567C"/>
    <w:rsid w:val="00D95A2E"/>
    <w:rsid w:val="00D96B74"/>
    <w:rsid w:val="00D97A00"/>
    <w:rsid w:val="00DA2D07"/>
    <w:rsid w:val="00DB0176"/>
    <w:rsid w:val="00DB4CD8"/>
    <w:rsid w:val="00DB5114"/>
    <w:rsid w:val="00DB6CED"/>
    <w:rsid w:val="00DC25FB"/>
    <w:rsid w:val="00DC3E28"/>
    <w:rsid w:val="00DC6E7D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371"/>
    <w:rsid w:val="00E02AC9"/>
    <w:rsid w:val="00E042DF"/>
    <w:rsid w:val="00E0554D"/>
    <w:rsid w:val="00E12951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595E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4032"/>
    <w:rsid w:val="00F05F2B"/>
    <w:rsid w:val="00F06D75"/>
    <w:rsid w:val="00F11278"/>
    <w:rsid w:val="00F15A4C"/>
    <w:rsid w:val="00F170AB"/>
    <w:rsid w:val="00F20BF7"/>
    <w:rsid w:val="00F30085"/>
    <w:rsid w:val="00F30216"/>
    <w:rsid w:val="00F349DD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80BA7"/>
    <w:rsid w:val="00F95EDC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4641D5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31DD-7F18-4CD1-A4A0-DE39AF19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Cassandra</cp:lastModifiedBy>
  <cp:revision>4</cp:revision>
  <cp:lastPrinted>2022-04-27T02:12:00Z</cp:lastPrinted>
  <dcterms:created xsi:type="dcterms:W3CDTF">2022-03-23T04:21:00Z</dcterms:created>
  <dcterms:modified xsi:type="dcterms:W3CDTF">2022-04-27T02:16:00Z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