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D56D9" w14:textId="5ADFAF07" w:rsidR="005F4405" w:rsidRDefault="005F4405" w:rsidP="00D500AD">
      <w:pPr>
        <w:pStyle w:val="Heading2TOPSCC"/>
      </w:pPr>
      <w:r>
        <w:t>Background - Wh</w:t>
      </w:r>
      <w:r w:rsidR="00114CED">
        <w:t>y do we dredge?</w:t>
      </w:r>
    </w:p>
    <w:p w14:paraId="2DE13DA6" w14:textId="6C230364" w:rsidR="00CB7249" w:rsidRPr="00073324" w:rsidRDefault="00CB7249" w:rsidP="005F4405">
      <w:pPr>
        <w:pStyle w:val="BodyText"/>
        <w:rPr>
          <w:rFonts w:cs="Arial"/>
          <w:color w:val="000000"/>
          <w:szCs w:val="20"/>
        </w:rPr>
      </w:pPr>
      <w:r w:rsidRPr="00073324">
        <w:rPr>
          <w:rFonts w:cs="Arial"/>
          <w:color w:val="000000"/>
          <w:szCs w:val="20"/>
        </w:rPr>
        <w:t xml:space="preserve">Sunshine Coast beaches </w:t>
      </w:r>
      <w:r w:rsidR="00385B93">
        <w:rPr>
          <w:rFonts w:cs="Arial"/>
          <w:color w:val="000000"/>
          <w:szCs w:val="20"/>
        </w:rPr>
        <w:t xml:space="preserve">are </w:t>
      </w:r>
      <w:r w:rsidRPr="00073324">
        <w:rPr>
          <w:rFonts w:cs="Arial"/>
          <w:color w:val="000000"/>
          <w:szCs w:val="20"/>
        </w:rPr>
        <w:t xml:space="preserve">vulnerable to erosion during storms, swells and weather events. </w:t>
      </w:r>
    </w:p>
    <w:p w14:paraId="635BFE96" w14:textId="04A9B780" w:rsidR="00CB7249" w:rsidRDefault="00114CED" w:rsidP="00CB7249">
      <w:pPr>
        <w:pStyle w:val="BodyTextSCC"/>
      </w:pPr>
      <w:r>
        <w:t>A</w:t>
      </w:r>
      <w:r w:rsidR="008E6726">
        <w:t>pproximately</w:t>
      </w:r>
      <w:r w:rsidR="00CB7249">
        <w:t xml:space="preserve"> every two years, council replenishes the sand on Maroochydore Beach</w:t>
      </w:r>
      <w:r w:rsidR="008E6726">
        <w:t>, to</w:t>
      </w:r>
      <w:r w:rsidR="00CB7249" w:rsidRPr="00B750AB">
        <w:t xml:space="preserve"> provide long-term protection of the foreshore </w:t>
      </w:r>
      <w:r w:rsidR="00CB7249">
        <w:t>and important community assets such as roads, park</w:t>
      </w:r>
      <w:r w:rsidR="00C10DA7">
        <w:t>s</w:t>
      </w:r>
      <w:r w:rsidR="00CB7249">
        <w:t xml:space="preserve"> and playgrounds</w:t>
      </w:r>
      <w:r>
        <w:t xml:space="preserve">. Our Coastline </w:t>
      </w:r>
      <w:r w:rsidR="008E6726" w:rsidRPr="008F4E6C">
        <w:t>bring</w:t>
      </w:r>
      <w:r>
        <w:t>s</w:t>
      </w:r>
      <w:r w:rsidR="008E6726" w:rsidRPr="008F4E6C">
        <w:t xml:space="preserve"> economic and community value to the region</w:t>
      </w:r>
      <w:r w:rsidR="006E54AA" w:rsidRPr="008F4E6C">
        <w:t xml:space="preserve">. </w:t>
      </w:r>
    </w:p>
    <w:p w14:paraId="62D7E9B7" w14:textId="01F70DA0" w:rsidR="0051363E" w:rsidRDefault="0051363E" w:rsidP="00CB7249">
      <w:pPr>
        <w:pStyle w:val="BodyTextSCC"/>
      </w:pPr>
      <w:r w:rsidRPr="00305D86">
        <w:rPr>
          <w:noProof/>
        </w:rPr>
        <w:drawing>
          <wp:inline distT="0" distB="0" distL="0" distR="0" wp14:anchorId="7DD26C5E" wp14:editId="0C9449AA">
            <wp:extent cx="2719070" cy="204343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070" cy="2043430"/>
                    </a:xfrm>
                    <a:prstGeom prst="rect">
                      <a:avLst/>
                    </a:prstGeom>
                    <a:noFill/>
                    <a:ln>
                      <a:noFill/>
                    </a:ln>
                  </pic:spPr>
                </pic:pic>
              </a:graphicData>
            </a:graphic>
          </wp:inline>
        </w:drawing>
      </w:r>
    </w:p>
    <w:p w14:paraId="589ED912" w14:textId="15EA3769" w:rsidR="0051363E" w:rsidRPr="009218C8" w:rsidRDefault="0051363E" w:rsidP="0051363E">
      <w:pPr>
        <w:pStyle w:val="BodyTextSCC"/>
        <w:rPr>
          <w:sz w:val="18"/>
        </w:rPr>
      </w:pPr>
      <w:r w:rsidRPr="009218C8">
        <w:rPr>
          <w:i/>
          <w:sz w:val="18"/>
        </w:rPr>
        <w:t xml:space="preserve">Figure </w:t>
      </w:r>
      <w:r>
        <w:rPr>
          <w:i/>
          <w:sz w:val="18"/>
        </w:rPr>
        <w:t>1</w:t>
      </w:r>
      <w:r w:rsidRPr="009218C8">
        <w:rPr>
          <w:i/>
          <w:sz w:val="18"/>
        </w:rPr>
        <w:t>. 2011 summer storms left exposed coffee rock at Maroochydore Beach.</w:t>
      </w:r>
      <w:r w:rsidRPr="009218C8">
        <w:rPr>
          <w:sz w:val="18"/>
        </w:rPr>
        <w:t xml:space="preserve"> </w:t>
      </w:r>
    </w:p>
    <w:p w14:paraId="4D73CC45" w14:textId="22A1B0FE" w:rsidR="0051363E" w:rsidRDefault="0051363E" w:rsidP="00CB7249">
      <w:pPr>
        <w:pStyle w:val="BodyTextSCC"/>
      </w:pPr>
      <w:r w:rsidRPr="00305D86">
        <w:rPr>
          <w:noProof/>
        </w:rPr>
        <w:drawing>
          <wp:inline distT="0" distB="0" distL="0" distR="0" wp14:anchorId="300FCCA0" wp14:editId="6929F37C">
            <wp:extent cx="2759075" cy="141590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11832"/>
                    <a:stretch/>
                  </pic:blipFill>
                  <pic:spPr bwMode="auto">
                    <a:xfrm>
                      <a:off x="0" y="0"/>
                      <a:ext cx="2759075" cy="1415909"/>
                    </a:xfrm>
                    <a:prstGeom prst="rect">
                      <a:avLst/>
                    </a:prstGeom>
                    <a:noFill/>
                    <a:ln>
                      <a:noFill/>
                    </a:ln>
                    <a:extLst>
                      <a:ext uri="{53640926-AAD7-44D8-BBD7-CCE9431645EC}">
                        <a14:shadowObscured xmlns:a14="http://schemas.microsoft.com/office/drawing/2010/main"/>
                      </a:ext>
                    </a:extLst>
                  </pic:spPr>
                </pic:pic>
              </a:graphicData>
            </a:graphic>
          </wp:inline>
        </w:drawing>
      </w:r>
    </w:p>
    <w:p w14:paraId="350522C5" w14:textId="582DA802" w:rsidR="0051363E" w:rsidRDefault="0051363E" w:rsidP="00CB7249">
      <w:pPr>
        <w:pStyle w:val="BodyTextSCC"/>
        <w:rPr>
          <w:i/>
          <w:sz w:val="18"/>
        </w:rPr>
      </w:pPr>
      <w:r w:rsidRPr="009218C8">
        <w:rPr>
          <w:i/>
          <w:sz w:val="18"/>
        </w:rPr>
        <w:t xml:space="preserve">Figure </w:t>
      </w:r>
      <w:r>
        <w:rPr>
          <w:i/>
          <w:sz w:val="18"/>
        </w:rPr>
        <w:t>2</w:t>
      </w:r>
      <w:r w:rsidRPr="009218C8">
        <w:rPr>
          <w:i/>
          <w:sz w:val="18"/>
        </w:rPr>
        <w:t>. Re-nourished beach</w:t>
      </w:r>
      <w:r>
        <w:rPr>
          <w:i/>
          <w:sz w:val="18"/>
        </w:rPr>
        <w:t xml:space="preserve"> – post dredging</w:t>
      </w:r>
    </w:p>
    <w:p w14:paraId="11536939" w14:textId="43766849" w:rsidR="00BD55F3" w:rsidRDefault="00114CED" w:rsidP="00BD55F3">
      <w:pPr>
        <w:pStyle w:val="Heading2SCC2020"/>
      </w:pPr>
      <w:r>
        <w:t>Dredge Safety Facts</w:t>
      </w:r>
    </w:p>
    <w:p w14:paraId="40596740" w14:textId="6A37443F" w:rsidR="00122A3F" w:rsidRPr="00122A3F" w:rsidRDefault="00122A3F" w:rsidP="004134A0">
      <w:pPr>
        <w:pStyle w:val="BodyTextSCC"/>
      </w:pPr>
      <w:r>
        <w:rPr>
          <w:b/>
        </w:rPr>
        <w:t>At the dredging site (Cotton Tree Caravan Park) you should be aware</w:t>
      </w:r>
      <w:r w:rsidR="000C0812">
        <w:rPr>
          <w:b/>
        </w:rPr>
        <w:t>:</w:t>
      </w:r>
    </w:p>
    <w:p w14:paraId="5C7111E7" w14:textId="642B5AEF" w:rsidR="00FB36E9" w:rsidRDefault="00BD55F3" w:rsidP="00F62D6A">
      <w:pPr>
        <w:pStyle w:val="BodyTextSCC"/>
        <w:numPr>
          <w:ilvl w:val="0"/>
          <w:numId w:val="32"/>
        </w:numPr>
      </w:pPr>
      <w:r>
        <w:t>Swimming near a dredge, is like swimming through a construction site.</w:t>
      </w:r>
      <w:r w:rsidR="00F62D6A">
        <w:t xml:space="preserve"> </w:t>
      </w:r>
      <w:r w:rsidR="00F62D6A" w:rsidRPr="00122A3F">
        <w:rPr>
          <w:b/>
        </w:rPr>
        <w:t xml:space="preserve">Swimming or using any non-powered watercraft use is not advised in this area. </w:t>
      </w:r>
    </w:p>
    <w:p w14:paraId="79DF57A0" w14:textId="2DED7E3A" w:rsidR="00FB36E9" w:rsidRDefault="00F62D6A" w:rsidP="00F62D6A">
      <w:pPr>
        <w:pStyle w:val="BodyTextSCC"/>
        <w:numPr>
          <w:ilvl w:val="0"/>
          <w:numId w:val="32"/>
        </w:numPr>
      </w:pPr>
      <w:r>
        <w:t xml:space="preserve">Strong currents in rivers can pull you into the dredging area very quickly.  The dredge has </w:t>
      </w:r>
      <w:r w:rsidR="00BD55F3">
        <w:t>both floating and submerged parts.</w:t>
      </w:r>
      <w:r>
        <w:t xml:space="preserve"> Floating buoys are used to show anchors </w:t>
      </w:r>
      <w:r w:rsidR="00122A3F">
        <w:t>but y</w:t>
      </w:r>
      <w:r w:rsidR="00BD55F3">
        <w:t xml:space="preserve">ou can’t always see the danger below the </w:t>
      </w:r>
      <w:r>
        <w:t xml:space="preserve">surface! </w:t>
      </w:r>
    </w:p>
    <w:p w14:paraId="0876BD03" w14:textId="02E4DD2B" w:rsidR="00BD55F3" w:rsidRDefault="00BD55F3" w:rsidP="00BD55F3">
      <w:pPr>
        <w:pStyle w:val="BodyTextSCC"/>
        <w:numPr>
          <w:ilvl w:val="0"/>
          <w:numId w:val="32"/>
        </w:numPr>
      </w:pPr>
      <w:r>
        <w:t xml:space="preserve">The dredge cutting head has sharp teeth and strong vacuum force. </w:t>
      </w:r>
    </w:p>
    <w:p w14:paraId="35B52F50" w14:textId="1587CA64" w:rsidR="00BD55F3" w:rsidRDefault="009633A4" w:rsidP="00BD55F3">
      <w:pPr>
        <w:pStyle w:val="BodyTextSCC"/>
        <w:numPr>
          <w:ilvl w:val="0"/>
          <w:numId w:val="32"/>
        </w:numPr>
      </w:pPr>
      <w:r>
        <w:t>Sharp barnacles grow on the outside of the floating pipe and vessel</w:t>
      </w:r>
      <w:r w:rsidR="00122A3F">
        <w:t xml:space="preserve"> and can cause cuts which may lead to infection</w:t>
      </w:r>
      <w:r>
        <w:t>.</w:t>
      </w:r>
      <w:r w:rsidR="00122A3F">
        <w:t xml:space="preserve"> Do not interact with any dredge pipework. </w:t>
      </w:r>
      <w:r>
        <w:t xml:space="preserve"> </w:t>
      </w:r>
    </w:p>
    <w:p w14:paraId="67D66CD5" w14:textId="64A2ED2B" w:rsidR="00BD55F3" w:rsidRDefault="00BD55F3" w:rsidP="00BD55F3">
      <w:pPr>
        <w:pStyle w:val="BodyTextSCC"/>
        <w:numPr>
          <w:ilvl w:val="0"/>
          <w:numId w:val="32"/>
        </w:numPr>
      </w:pPr>
      <w:r>
        <w:t xml:space="preserve">Dredge operators are working, and are focusing on their job, they can’t always be keeping an eye on you. </w:t>
      </w:r>
    </w:p>
    <w:p w14:paraId="6F526D39" w14:textId="010A9A1A" w:rsidR="003600D9" w:rsidRDefault="003600D9" w:rsidP="003600D9">
      <w:pPr>
        <w:pStyle w:val="BodyTextSCC"/>
        <w:numPr>
          <w:ilvl w:val="0"/>
          <w:numId w:val="32"/>
        </w:numPr>
      </w:pPr>
      <w:r>
        <w:t xml:space="preserve">Spring tides can cause faster flowing water and increase the likelihood of being pulled into a dredge area. </w:t>
      </w:r>
    </w:p>
    <w:p w14:paraId="71761549" w14:textId="77777777" w:rsidR="003600D9" w:rsidRDefault="00122A3F" w:rsidP="00BD55F3">
      <w:pPr>
        <w:pStyle w:val="BodyTextSCC"/>
        <w:numPr>
          <w:ilvl w:val="0"/>
          <w:numId w:val="32"/>
        </w:numPr>
      </w:pPr>
      <w:r>
        <w:t>Respect the exclusion zones and d</w:t>
      </w:r>
      <w:r w:rsidR="004B2982">
        <w:t>o not enter the delineated area on the bea</w:t>
      </w:r>
      <w:r w:rsidR="001F4A1A">
        <w:t>c</w:t>
      </w:r>
      <w:r w:rsidR="004B2982">
        <w:t>h.</w:t>
      </w:r>
    </w:p>
    <w:p w14:paraId="6BE22863" w14:textId="77777777" w:rsidR="003600D9" w:rsidRDefault="003600D9" w:rsidP="003600D9">
      <w:pPr>
        <w:pStyle w:val="BodyTextSCC"/>
        <w:numPr>
          <w:ilvl w:val="0"/>
          <w:numId w:val="32"/>
        </w:numPr>
      </w:pPr>
      <w:r>
        <w:t xml:space="preserve">The dredge is sucking sand from the river system. The force of the vacuum may cause sandy banks to become unstable. </w:t>
      </w:r>
    </w:p>
    <w:p w14:paraId="71240A57" w14:textId="0B104BD1" w:rsidR="004B2982" w:rsidRDefault="004B2982" w:rsidP="004134A0">
      <w:pPr>
        <w:pStyle w:val="BodyTextSCC"/>
        <w:ind w:left="360"/>
      </w:pPr>
    </w:p>
    <w:p w14:paraId="538E7088" w14:textId="0B39551D" w:rsidR="00122A3F" w:rsidRDefault="00122A3F" w:rsidP="004134A0">
      <w:pPr>
        <w:pStyle w:val="BodyTextSCC"/>
        <w:rPr>
          <w:b/>
        </w:rPr>
      </w:pPr>
      <w:r>
        <w:rPr>
          <w:b/>
        </w:rPr>
        <w:t>At the deposition site (Maroochydore Beach) you should be aware</w:t>
      </w:r>
      <w:r w:rsidR="000C0812">
        <w:rPr>
          <w:b/>
        </w:rPr>
        <w:t>:</w:t>
      </w:r>
    </w:p>
    <w:p w14:paraId="357D0EC7" w14:textId="1A7FECBF" w:rsidR="004B2982" w:rsidRPr="00122A3F" w:rsidRDefault="004B2982" w:rsidP="00122A3F">
      <w:pPr>
        <w:pStyle w:val="BodyTextSCC"/>
        <w:numPr>
          <w:ilvl w:val="0"/>
          <w:numId w:val="34"/>
        </w:numPr>
        <w:rPr>
          <w:b/>
        </w:rPr>
      </w:pPr>
      <w:r>
        <w:t xml:space="preserve">The dredge sand is transported through a pipeline and deposited at the nominated beach location. The velocity of the material coming out of the pipe is extremely fast and walking through the water can cause you to lose your </w:t>
      </w:r>
      <w:r w:rsidR="001F4A1A">
        <w:t>feet.</w:t>
      </w:r>
      <w:r>
        <w:t xml:space="preserve"> </w:t>
      </w:r>
    </w:p>
    <w:p w14:paraId="188C7183" w14:textId="3B093E6B" w:rsidR="004B2982" w:rsidRDefault="004B2982" w:rsidP="00BD55F3">
      <w:pPr>
        <w:pStyle w:val="BodyTextSCC"/>
        <w:numPr>
          <w:ilvl w:val="0"/>
          <w:numId w:val="32"/>
        </w:numPr>
      </w:pPr>
      <w:r>
        <w:t xml:space="preserve">The outlet dredge sand and water mixture is super saturated and can behave like quicksand. </w:t>
      </w:r>
    </w:p>
    <w:p w14:paraId="090C619B" w14:textId="69310FB9" w:rsidR="004B2982" w:rsidRDefault="004B2982" w:rsidP="00BD55F3">
      <w:pPr>
        <w:pStyle w:val="BodyTextSCC"/>
        <w:numPr>
          <w:ilvl w:val="0"/>
          <w:numId w:val="32"/>
        </w:numPr>
      </w:pPr>
      <w:r>
        <w:t>The sand deposited on the beach is stockpiled with an excavator and uncompacted. It can become uns</w:t>
      </w:r>
      <w:r w:rsidR="001F4A1A">
        <w:t>table and collapse at any time.</w:t>
      </w:r>
    </w:p>
    <w:p w14:paraId="11C5B803" w14:textId="4536A940" w:rsidR="001F4A1A" w:rsidRDefault="001F4A1A" w:rsidP="00BD55F3">
      <w:pPr>
        <w:pStyle w:val="BodyTextSCC"/>
        <w:numPr>
          <w:ilvl w:val="0"/>
          <w:numId w:val="32"/>
        </w:numPr>
      </w:pPr>
      <w:r>
        <w:t>Always walk around the work area via the designated pedestrian walkways</w:t>
      </w:r>
    </w:p>
    <w:p w14:paraId="64D11076" w14:textId="598353D4" w:rsidR="004B2982" w:rsidRDefault="004B2982" w:rsidP="00BD55F3">
      <w:pPr>
        <w:pStyle w:val="BodyTextSCC"/>
        <w:numPr>
          <w:ilvl w:val="0"/>
          <w:numId w:val="32"/>
        </w:numPr>
      </w:pPr>
      <w:r>
        <w:t>Do</w:t>
      </w:r>
      <w:r w:rsidR="001F4A1A">
        <w:t xml:space="preserve"> not enter the flagged area where machinery is working. </w:t>
      </w:r>
    </w:p>
    <w:p w14:paraId="1E33C2EF" w14:textId="42CA1946" w:rsidR="001F4A1A" w:rsidRDefault="001F4A1A" w:rsidP="00BD55F3">
      <w:pPr>
        <w:pStyle w:val="BodyTextSCC"/>
        <w:numPr>
          <w:ilvl w:val="0"/>
          <w:numId w:val="32"/>
        </w:numPr>
      </w:pPr>
      <w:r>
        <w:t xml:space="preserve">Choose patrolled bathing reserves when choosing to swim. </w:t>
      </w:r>
    </w:p>
    <w:p w14:paraId="5E387316" w14:textId="13271A33" w:rsidR="001F4A1A" w:rsidRDefault="001F4A1A" w:rsidP="00BD55F3">
      <w:pPr>
        <w:pStyle w:val="BodyTextSCC"/>
        <w:numPr>
          <w:ilvl w:val="0"/>
          <w:numId w:val="32"/>
        </w:numPr>
      </w:pPr>
      <w:r>
        <w:t xml:space="preserve">Throughout dredging operations, pipes are dragged along the beach with the use of </w:t>
      </w:r>
      <w:r>
        <w:lastRenderedPageBreak/>
        <w:t>excavators</w:t>
      </w:r>
      <w:r w:rsidR="00BF669F">
        <w:t>. Avoid machinery and pipes while this operation is being undertaken</w:t>
      </w:r>
      <w:r>
        <w:t xml:space="preserve">. </w:t>
      </w:r>
    </w:p>
    <w:p w14:paraId="6995AAB9" w14:textId="71B5063B" w:rsidR="00BD55F3" w:rsidRDefault="0051363E" w:rsidP="00BD55F3">
      <w:pPr>
        <w:pStyle w:val="BodyTextSCC"/>
      </w:pPr>
      <w:r>
        <w:rPr>
          <w:noProof/>
        </w:rPr>
        <w:drawing>
          <wp:inline distT="0" distB="0" distL="0" distR="0" wp14:anchorId="5D07C95A" wp14:editId="058F9E35">
            <wp:extent cx="2954655" cy="2218055"/>
            <wp:effectExtent l="0" t="0" r="0" b="0"/>
            <wp:docPr id="2" name="Picture 2" descr="C:\Users\JH052\AppData\Local\Microsoft\Windows\INetCache\Content.Word\IMG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052\AppData\Local\Microsoft\Windows\INetCache\Content.Word\IMG_69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655" cy="2218055"/>
                    </a:xfrm>
                    <a:prstGeom prst="rect">
                      <a:avLst/>
                    </a:prstGeom>
                    <a:noFill/>
                    <a:ln>
                      <a:noFill/>
                    </a:ln>
                  </pic:spPr>
                </pic:pic>
              </a:graphicData>
            </a:graphic>
          </wp:inline>
        </w:drawing>
      </w:r>
    </w:p>
    <w:p w14:paraId="55B20248" w14:textId="6A932A24" w:rsidR="001F4A1A" w:rsidRPr="0051363E" w:rsidRDefault="0051363E" w:rsidP="00B35C30">
      <w:pPr>
        <w:pStyle w:val="BodyTextSCC"/>
        <w:rPr>
          <w:i/>
          <w:lang w:val="en-US"/>
        </w:rPr>
      </w:pPr>
      <w:r w:rsidRPr="0051363E">
        <w:rPr>
          <w:i/>
          <w:lang w:val="en-US"/>
        </w:rPr>
        <w:t>Fig 3. Pedestrian detour signage on beach.</w:t>
      </w:r>
    </w:p>
    <w:p w14:paraId="290E63FE" w14:textId="6E647654" w:rsidR="001F4A1A" w:rsidRDefault="00857DEF" w:rsidP="00B35C30">
      <w:pPr>
        <w:pStyle w:val="BodyTextSCC"/>
        <w:rPr>
          <w:lang w:val="en-US"/>
        </w:rPr>
      </w:pPr>
      <w:r>
        <w:rPr>
          <w:noProof/>
        </w:rPr>
        <w:drawing>
          <wp:inline distT="0" distB="0" distL="0" distR="0" wp14:anchorId="2374DCAC" wp14:editId="73FDE5C4">
            <wp:extent cx="2955925" cy="2218690"/>
            <wp:effectExtent l="0" t="0" r="0" b="0"/>
            <wp:docPr id="11" name="Picture 11" descr="C:\Users\JH052\AppData\Local\Microsoft\Windows\INetCache\Content.Word\IMG_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052\AppData\Local\Microsoft\Windows\INetCache\Content.Word\IMG_68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925" cy="2218690"/>
                    </a:xfrm>
                    <a:prstGeom prst="rect">
                      <a:avLst/>
                    </a:prstGeom>
                    <a:noFill/>
                    <a:ln>
                      <a:noFill/>
                    </a:ln>
                  </pic:spPr>
                </pic:pic>
              </a:graphicData>
            </a:graphic>
          </wp:inline>
        </w:drawing>
      </w:r>
    </w:p>
    <w:p w14:paraId="4542BAC5" w14:textId="2BF6ED11" w:rsidR="00B20FDA" w:rsidRPr="00B20FDA" w:rsidRDefault="00B20FDA" w:rsidP="00B35C30">
      <w:pPr>
        <w:pStyle w:val="BodyTextSCC"/>
        <w:rPr>
          <w:i/>
          <w:lang w:val="en-US"/>
        </w:rPr>
      </w:pPr>
      <w:r w:rsidRPr="00B20FDA">
        <w:rPr>
          <w:i/>
          <w:lang w:val="en-US"/>
        </w:rPr>
        <w:t xml:space="preserve">Fig </w:t>
      </w:r>
      <w:r w:rsidR="00211E3B">
        <w:rPr>
          <w:i/>
          <w:lang w:val="en-US"/>
        </w:rPr>
        <w:t>4</w:t>
      </w:r>
      <w:r w:rsidRPr="00B20FDA">
        <w:rPr>
          <w:i/>
          <w:lang w:val="en-US"/>
        </w:rPr>
        <w:t>. Dredge vessel with floating pipeline</w:t>
      </w:r>
    </w:p>
    <w:p w14:paraId="3808573F" w14:textId="77777777" w:rsidR="00BE2893" w:rsidRDefault="00BE2893" w:rsidP="00BE2893">
      <w:pPr>
        <w:pStyle w:val="Heading2SCC2020"/>
      </w:pPr>
      <w:r w:rsidRPr="00BE2893">
        <w:t>Multiple work fronts:</w:t>
      </w:r>
    </w:p>
    <w:p w14:paraId="64FB85C7" w14:textId="71E7F3A9" w:rsidR="00BE2893" w:rsidRDefault="00BE2893" w:rsidP="00BE2893">
      <w:pPr>
        <w:pStyle w:val="BodyTextSCC"/>
      </w:pPr>
      <w:r>
        <w:t xml:space="preserve">Dredging operations require multiple work fronts. </w:t>
      </w:r>
    </w:p>
    <w:p w14:paraId="0DD386EE" w14:textId="77777777" w:rsidR="00857DEF" w:rsidRDefault="00857DEF" w:rsidP="00857DEF">
      <w:pPr>
        <w:pStyle w:val="BodyTextSCC"/>
      </w:pPr>
      <w:r>
        <w:t xml:space="preserve">The dredge vessel, which is located in the river, is sucking sand to be transported to the beach via a pipeline. </w:t>
      </w:r>
    </w:p>
    <w:p w14:paraId="4BE18D5D" w14:textId="5666AEDB" w:rsidR="00BE2893" w:rsidRDefault="00F84EC4" w:rsidP="00BE2893">
      <w:pPr>
        <w:pStyle w:val="BodyTextSCC"/>
      </w:pPr>
      <w:r>
        <w:pict w14:anchorId="35705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71pt">
            <v:imagedata r:id="rId12" o:title="Maroochy River" croptop="22066f"/>
          </v:shape>
        </w:pict>
      </w:r>
    </w:p>
    <w:p w14:paraId="1F1C6489" w14:textId="3E8A912A" w:rsidR="00857DEF" w:rsidRPr="00857DEF" w:rsidRDefault="00EB4090" w:rsidP="00BE2893">
      <w:pPr>
        <w:pStyle w:val="BodyTextSCC"/>
        <w:rPr>
          <w:i/>
        </w:rPr>
      </w:pPr>
      <w:r w:rsidRPr="00857DEF">
        <w:rPr>
          <w:i/>
        </w:rPr>
        <w:t xml:space="preserve">Fig. </w:t>
      </w:r>
      <w:r w:rsidR="00211E3B">
        <w:rPr>
          <w:i/>
        </w:rPr>
        <w:t>5</w:t>
      </w:r>
      <w:r w:rsidRPr="00857DEF">
        <w:rPr>
          <w:i/>
        </w:rPr>
        <w:t xml:space="preserve"> Dredge Vessel in Maroochy River</w:t>
      </w:r>
      <w:r w:rsidR="00211E3B">
        <w:rPr>
          <w:i/>
        </w:rPr>
        <w:t xml:space="preserve"> shows extent of floating and submerged parts.</w:t>
      </w:r>
    </w:p>
    <w:p w14:paraId="03828E0E" w14:textId="57DC2E01" w:rsidR="00857DEF" w:rsidRDefault="00857DEF" w:rsidP="00B35C30">
      <w:pPr>
        <w:pStyle w:val="BodyTextSCC"/>
        <w:rPr>
          <w:lang w:val="en-US"/>
        </w:rPr>
      </w:pPr>
      <w:r>
        <w:rPr>
          <w:lang w:val="en-US"/>
        </w:rPr>
        <w:t>The</w:t>
      </w:r>
      <w:r w:rsidR="00B35C30">
        <w:rPr>
          <w:lang w:val="en-US"/>
        </w:rPr>
        <w:t xml:space="preserve"> booster pump</w:t>
      </w:r>
      <w:r w:rsidR="006C5FFE">
        <w:rPr>
          <w:lang w:val="en-US"/>
        </w:rPr>
        <w:t>s</w:t>
      </w:r>
      <w:r w:rsidR="00B35C30">
        <w:rPr>
          <w:lang w:val="en-US"/>
        </w:rPr>
        <w:t xml:space="preserve"> will assist to push sand up the entire length of the beach.</w:t>
      </w:r>
      <w:r>
        <w:rPr>
          <w:lang w:val="en-US"/>
        </w:rPr>
        <w:t xml:space="preserve"> Th</w:t>
      </w:r>
      <w:r w:rsidR="006C5FFE">
        <w:rPr>
          <w:lang w:val="en-US"/>
        </w:rPr>
        <w:t>ese</w:t>
      </w:r>
      <w:r>
        <w:rPr>
          <w:lang w:val="en-US"/>
        </w:rPr>
        <w:t xml:space="preserve"> pump</w:t>
      </w:r>
      <w:r w:rsidR="006C5FFE">
        <w:rPr>
          <w:lang w:val="en-US"/>
        </w:rPr>
        <w:t>s</w:t>
      </w:r>
      <w:r>
        <w:rPr>
          <w:lang w:val="en-US"/>
        </w:rPr>
        <w:t xml:space="preserve"> </w:t>
      </w:r>
      <w:r w:rsidR="006C5FFE">
        <w:rPr>
          <w:lang w:val="en-US"/>
        </w:rPr>
        <w:t>are</w:t>
      </w:r>
      <w:r>
        <w:rPr>
          <w:lang w:val="en-US"/>
        </w:rPr>
        <w:t xml:space="preserve"> </w:t>
      </w:r>
      <w:proofErr w:type="spellStart"/>
      <w:r>
        <w:rPr>
          <w:lang w:val="en-US"/>
        </w:rPr>
        <w:t>mobili</w:t>
      </w:r>
      <w:r w:rsidR="000C0812">
        <w:rPr>
          <w:lang w:val="en-US"/>
        </w:rPr>
        <w:t>s</w:t>
      </w:r>
      <w:r>
        <w:rPr>
          <w:lang w:val="en-US"/>
        </w:rPr>
        <w:t>ed</w:t>
      </w:r>
      <w:proofErr w:type="spellEnd"/>
      <w:r>
        <w:rPr>
          <w:lang w:val="en-US"/>
        </w:rPr>
        <w:t xml:space="preserve"> with a large truck and loaded/unloaded with a crane. This area should be avoided during these operations. </w:t>
      </w:r>
    </w:p>
    <w:p w14:paraId="7EB57A58" w14:textId="0FB13EDB" w:rsidR="00634A19" w:rsidRDefault="00634A19" w:rsidP="00B35C30">
      <w:pPr>
        <w:pStyle w:val="BodyTextSCC"/>
        <w:rPr>
          <w:lang w:val="en-US"/>
        </w:rPr>
      </w:pPr>
      <w:r>
        <w:rPr>
          <w:noProof/>
        </w:rPr>
        <w:drawing>
          <wp:inline distT="0" distB="0" distL="0" distR="0" wp14:anchorId="34F72913" wp14:editId="575887F1">
            <wp:extent cx="1712705" cy="904706"/>
            <wp:effectExtent l="0" t="0" r="1905" b="0"/>
            <wp:docPr id="5" name="Picture 5" descr="cid:image001.png@01D6EA81.58551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EA81.585514E0"/>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74" t="17481" r="16865" b="31613"/>
                    <a:stretch/>
                  </pic:blipFill>
                  <pic:spPr bwMode="auto">
                    <a:xfrm>
                      <a:off x="0" y="0"/>
                      <a:ext cx="1730790" cy="914259"/>
                    </a:xfrm>
                    <a:prstGeom prst="rect">
                      <a:avLst/>
                    </a:prstGeom>
                    <a:noFill/>
                    <a:ln>
                      <a:noFill/>
                    </a:ln>
                    <a:extLst>
                      <a:ext uri="{53640926-AAD7-44D8-BBD7-CCE9431645EC}">
                        <a14:shadowObscured xmlns:a14="http://schemas.microsoft.com/office/drawing/2010/main"/>
                      </a:ext>
                    </a:extLst>
                  </pic:spPr>
                </pic:pic>
              </a:graphicData>
            </a:graphic>
          </wp:inline>
        </w:drawing>
      </w:r>
      <w:r w:rsidR="00A32844" w:rsidRPr="00A32844">
        <w:rPr>
          <w:noProof/>
        </w:rPr>
        <w:t xml:space="preserve"> </w:t>
      </w:r>
      <w:r w:rsidR="00A32844">
        <w:rPr>
          <w:noProof/>
        </w:rPr>
        <w:drawing>
          <wp:inline distT="0" distB="0" distL="0" distR="0" wp14:anchorId="63298063" wp14:editId="2EACB4DE">
            <wp:extent cx="1076325" cy="121511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61" t="8832" r="13175" b="29370"/>
                    <a:stretch/>
                  </pic:blipFill>
                  <pic:spPr bwMode="auto">
                    <a:xfrm>
                      <a:off x="0" y="0"/>
                      <a:ext cx="1100146" cy="1242005"/>
                    </a:xfrm>
                    <a:prstGeom prst="rect">
                      <a:avLst/>
                    </a:prstGeom>
                    <a:ln>
                      <a:noFill/>
                    </a:ln>
                    <a:extLst>
                      <a:ext uri="{53640926-AAD7-44D8-BBD7-CCE9431645EC}">
                        <a14:shadowObscured xmlns:a14="http://schemas.microsoft.com/office/drawing/2010/main"/>
                      </a:ext>
                    </a:extLst>
                  </pic:spPr>
                </pic:pic>
              </a:graphicData>
            </a:graphic>
          </wp:inline>
        </w:drawing>
      </w:r>
    </w:p>
    <w:p w14:paraId="132383AC" w14:textId="04B356F0" w:rsidR="00634A19" w:rsidRPr="00211E3B" w:rsidRDefault="00634A19" w:rsidP="00634A19">
      <w:pPr>
        <w:pStyle w:val="BodyTextSCC"/>
        <w:rPr>
          <w:i/>
        </w:rPr>
      </w:pPr>
      <w:r w:rsidRPr="00211E3B">
        <w:rPr>
          <w:i/>
        </w:rPr>
        <w:t xml:space="preserve">Figure </w:t>
      </w:r>
      <w:r w:rsidR="00211E3B">
        <w:rPr>
          <w:i/>
        </w:rPr>
        <w:t>6</w:t>
      </w:r>
      <w:r w:rsidR="00CC352C" w:rsidRPr="00211E3B">
        <w:rPr>
          <w:i/>
        </w:rPr>
        <w:t xml:space="preserve">. </w:t>
      </w:r>
      <w:r w:rsidRPr="00211E3B">
        <w:rPr>
          <w:i/>
        </w:rPr>
        <w:t>Booster pump location</w:t>
      </w:r>
      <w:r w:rsidR="00A32844">
        <w:rPr>
          <w:i/>
        </w:rPr>
        <w:t>s</w:t>
      </w:r>
      <w:r w:rsidRPr="00211E3B">
        <w:rPr>
          <w:i/>
        </w:rPr>
        <w:t xml:space="preserve"> at Cotton Tree beach car park</w:t>
      </w:r>
      <w:r w:rsidR="00A32844">
        <w:rPr>
          <w:i/>
        </w:rPr>
        <w:t xml:space="preserve"> and Aerodrome Rd</w:t>
      </w:r>
    </w:p>
    <w:p w14:paraId="71524562" w14:textId="77777777" w:rsidR="000C0812" w:rsidRDefault="00857DEF" w:rsidP="00B35C30">
      <w:pPr>
        <w:pStyle w:val="BodyTextSCC"/>
      </w:pPr>
      <w:r w:rsidRPr="004134A0">
        <w:rPr>
          <w:b/>
          <w:bCs/>
        </w:rPr>
        <w:t>On the beach:</w:t>
      </w:r>
      <w:r>
        <w:t xml:space="preserve"> the outlet pipe deposits sand on the beach. Operators on the beach use an excavator to create a sand bund and channel on the beach, which helps direct water the sea, while depositing sand and minimising erosion.  </w:t>
      </w:r>
    </w:p>
    <w:p w14:paraId="72AF8638" w14:textId="77777777" w:rsidR="000C0812" w:rsidRDefault="00DF40E5" w:rsidP="00B35C30">
      <w:pPr>
        <w:pStyle w:val="BodyTextSCC"/>
      </w:pPr>
      <w:r>
        <w:t xml:space="preserve">The sand bund requires continuous maintenance with the use of an excavator and this area should be avoided at all times. </w:t>
      </w:r>
    </w:p>
    <w:p w14:paraId="0FEE023B" w14:textId="77777777" w:rsidR="000C0812" w:rsidRDefault="00DF40E5" w:rsidP="00B35C30">
      <w:pPr>
        <w:pStyle w:val="BodyTextSCC"/>
      </w:pPr>
      <w:r>
        <w:t xml:space="preserve">Due to the velocity of water from the outlet pipe, the sand banks and sand bunds can become unstable at any time. </w:t>
      </w:r>
    </w:p>
    <w:p w14:paraId="1D7BDE0F" w14:textId="7ED6C26E" w:rsidR="00211E3B" w:rsidRDefault="00DF40E5" w:rsidP="00B35C30">
      <w:pPr>
        <w:pStyle w:val="BodyTextSCC"/>
      </w:pPr>
      <w:r>
        <w:t xml:space="preserve">Pedestrian signage and detours are set up to assist </w:t>
      </w:r>
      <w:r w:rsidR="00211E3B">
        <w:t>pedestria</w:t>
      </w:r>
      <w:r>
        <w:t xml:space="preserve">ns in avoiding danger, where required. </w:t>
      </w:r>
    </w:p>
    <w:p w14:paraId="2E47AA9B" w14:textId="3402A73D" w:rsidR="00857DEF" w:rsidRDefault="00F84EC4" w:rsidP="00B35C30">
      <w:pPr>
        <w:pStyle w:val="BodyTextSCC"/>
      </w:pPr>
      <w:r>
        <w:pict w14:anchorId="25F825FA">
          <v:shape id="_x0000_i1026" type="#_x0000_t75" style="width:232.5pt;height:175.5pt">
            <v:imagedata r:id="rId16" o:title="IMG_6802"/>
          </v:shape>
        </w:pict>
      </w:r>
    </w:p>
    <w:p w14:paraId="5E850A03" w14:textId="17219913" w:rsidR="00B20FDA" w:rsidRPr="00B20FDA" w:rsidRDefault="00B20FDA" w:rsidP="00B35C30">
      <w:pPr>
        <w:pStyle w:val="BodyTextSCC"/>
        <w:rPr>
          <w:i/>
        </w:rPr>
      </w:pPr>
      <w:r w:rsidRPr="00B20FDA">
        <w:rPr>
          <w:i/>
        </w:rPr>
        <w:t xml:space="preserve">Fig </w:t>
      </w:r>
      <w:r w:rsidR="00211E3B">
        <w:rPr>
          <w:i/>
        </w:rPr>
        <w:t>7</w:t>
      </w:r>
      <w:r w:rsidRPr="00B20FDA">
        <w:rPr>
          <w:i/>
        </w:rPr>
        <w:t>. Outlet pipe and channel</w:t>
      </w:r>
    </w:p>
    <w:p w14:paraId="547F2125" w14:textId="64851D26" w:rsidR="00B35C30" w:rsidRDefault="00857DEF" w:rsidP="00B35C30">
      <w:pPr>
        <w:pStyle w:val="BodyTextSCC"/>
      </w:pPr>
      <w:r>
        <w:t>A</w:t>
      </w:r>
      <w:r w:rsidR="00B35C30">
        <w:t>ccess to some parts of the following areas will be restricted to ensure community safety:</w:t>
      </w:r>
    </w:p>
    <w:p w14:paraId="2C27631B" w14:textId="7873A6B8" w:rsidR="00B35C30" w:rsidRDefault="00B35C30" w:rsidP="00701265">
      <w:pPr>
        <w:pStyle w:val="BodyTextSCC"/>
        <w:numPr>
          <w:ilvl w:val="0"/>
          <w:numId w:val="29"/>
        </w:numPr>
        <w:spacing w:after="0"/>
      </w:pPr>
      <w:r>
        <w:t>T</w:t>
      </w:r>
      <w:r w:rsidRPr="006613AD">
        <w:t>he car park</w:t>
      </w:r>
      <w:r>
        <w:t xml:space="preserve"> at </w:t>
      </w:r>
      <w:r w:rsidRPr="005950CD">
        <w:t>Cotton Tree Parade and Memorial Avenue</w:t>
      </w:r>
      <w:r w:rsidR="00F37EA0">
        <w:t xml:space="preserve"> </w:t>
      </w:r>
    </w:p>
    <w:p w14:paraId="07CFD2F7" w14:textId="49AB3BBA" w:rsidR="00A32844" w:rsidRDefault="00A32844" w:rsidP="00701265">
      <w:pPr>
        <w:pStyle w:val="BodyTextSCC"/>
        <w:numPr>
          <w:ilvl w:val="0"/>
          <w:numId w:val="29"/>
        </w:numPr>
        <w:spacing w:after="0"/>
      </w:pPr>
      <w:r>
        <w:t>The park opposite 6-8 Aerodrome Rd</w:t>
      </w:r>
    </w:p>
    <w:p w14:paraId="7E11D467" w14:textId="58B00FAB" w:rsidR="00B35C30" w:rsidRDefault="00B35C30" w:rsidP="00701265">
      <w:pPr>
        <w:pStyle w:val="BodyTextSCC"/>
        <w:numPr>
          <w:ilvl w:val="0"/>
          <w:numId w:val="29"/>
        </w:numPr>
        <w:spacing w:after="0"/>
      </w:pPr>
      <w:r>
        <w:lastRenderedPageBreak/>
        <w:t>Maroochydore</w:t>
      </w:r>
      <w:r w:rsidR="00A32844">
        <w:t xml:space="preserve"> and Alexandra Headland</w:t>
      </w:r>
      <w:r>
        <w:t xml:space="preserve"> beach </w:t>
      </w:r>
      <w:r w:rsidR="00F37EA0">
        <w:t xml:space="preserve"> </w:t>
      </w:r>
    </w:p>
    <w:p w14:paraId="5E9A6C2E" w14:textId="19F49F40" w:rsidR="006E54AA" w:rsidRDefault="00B35C30" w:rsidP="004134A0">
      <w:pPr>
        <w:pStyle w:val="BodyTextSCC"/>
        <w:numPr>
          <w:ilvl w:val="0"/>
          <w:numId w:val="29"/>
        </w:numPr>
        <w:spacing w:after="0"/>
      </w:pPr>
      <w:r>
        <w:t>The</w:t>
      </w:r>
      <w:r w:rsidRPr="005950CD">
        <w:t xml:space="preserve"> spit </w:t>
      </w:r>
      <w:r>
        <w:t>near</w:t>
      </w:r>
      <w:r w:rsidRPr="005950CD">
        <w:t xml:space="preserve"> the Cotton</w:t>
      </w:r>
      <w:r>
        <w:t xml:space="preserve"> T</w:t>
      </w:r>
      <w:r w:rsidRPr="005950CD">
        <w:t>ree</w:t>
      </w:r>
      <w:r>
        <w:t xml:space="preserve"> Holiday</w:t>
      </w:r>
      <w:r w:rsidRPr="005950CD">
        <w:t xml:space="preserve"> Park</w:t>
      </w:r>
    </w:p>
    <w:p w14:paraId="44048371" w14:textId="77777777" w:rsidR="003B4D35" w:rsidRPr="00F0204F" w:rsidRDefault="003B4D35" w:rsidP="003B4D35">
      <w:pPr>
        <w:pStyle w:val="Heading2SCC"/>
        <w:rPr>
          <w:color w:val="004974"/>
        </w:rPr>
      </w:pPr>
      <w:r w:rsidRPr="00F0204F">
        <w:rPr>
          <w:color w:val="004974"/>
        </w:rPr>
        <w:t xml:space="preserve">Frequently </w:t>
      </w:r>
      <w:r>
        <w:rPr>
          <w:color w:val="004974"/>
        </w:rPr>
        <w:t>a</w:t>
      </w:r>
      <w:r w:rsidRPr="00F0204F">
        <w:rPr>
          <w:color w:val="004974"/>
        </w:rPr>
        <w:t xml:space="preserve">sked </w:t>
      </w:r>
      <w:r>
        <w:rPr>
          <w:color w:val="004974"/>
        </w:rPr>
        <w:t>q</w:t>
      </w:r>
      <w:r w:rsidRPr="00F0204F">
        <w:rPr>
          <w:color w:val="004974"/>
        </w:rPr>
        <w:t>uestions:</w:t>
      </w:r>
    </w:p>
    <w:p w14:paraId="7C336056" w14:textId="77777777" w:rsidR="003B4D35" w:rsidRPr="00E82209" w:rsidRDefault="003B4D35" w:rsidP="003B4D35">
      <w:pPr>
        <w:pStyle w:val="BodyTextSCC"/>
      </w:pPr>
      <w:r w:rsidRPr="00E82209">
        <w:rPr>
          <w:i/>
          <w:iCs/>
        </w:rPr>
        <w:t>Q. Maroochy River is a declared fish habitat area (FHA), will it be impacted by the works?</w:t>
      </w:r>
      <w:r w:rsidRPr="00E82209">
        <w:t xml:space="preserve"> </w:t>
      </w:r>
    </w:p>
    <w:p w14:paraId="5A03BEB9" w14:textId="77777777" w:rsidR="003B4D35" w:rsidRPr="00E82209" w:rsidRDefault="003B4D35" w:rsidP="003B4D35">
      <w:pPr>
        <w:pStyle w:val="BodyTextSCC"/>
      </w:pPr>
      <w:r w:rsidRPr="00E82209">
        <w:t>A. The sand extraction works are outside the FHA. Strict operating conditions and monitoring will ensure no undesirable impacts occur.</w:t>
      </w:r>
    </w:p>
    <w:p w14:paraId="5CB8A63B" w14:textId="77777777" w:rsidR="003B4D35" w:rsidRPr="00E82209" w:rsidRDefault="003B4D35" w:rsidP="003B4D35">
      <w:pPr>
        <w:pStyle w:val="BodyTextSCC"/>
      </w:pPr>
      <w:r w:rsidRPr="00E82209">
        <w:rPr>
          <w:i/>
          <w:iCs/>
          <w:lang w:val="en-US"/>
        </w:rPr>
        <w:t xml:space="preserve">Q. Where </w:t>
      </w:r>
      <w:r>
        <w:rPr>
          <w:i/>
          <w:iCs/>
          <w:lang w:val="en-US"/>
        </w:rPr>
        <w:t xml:space="preserve">is the </w:t>
      </w:r>
      <w:r w:rsidRPr="00E82209">
        <w:rPr>
          <w:i/>
          <w:iCs/>
          <w:lang w:val="en-US"/>
        </w:rPr>
        <w:t xml:space="preserve">sand delivery pipeline located? </w:t>
      </w:r>
    </w:p>
    <w:p w14:paraId="32CE1C45" w14:textId="77777777" w:rsidR="003B4D35" w:rsidRPr="00E82209" w:rsidRDefault="003B4D35" w:rsidP="003B4D35">
      <w:pPr>
        <w:pStyle w:val="BodyTextSCC"/>
      </w:pPr>
      <w:r w:rsidRPr="00E82209">
        <w:rPr>
          <w:i/>
          <w:iCs/>
          <w:lang w:val="en-US"/>
        </w:rPr>
        <w:t xml:space="preserve">A. </w:t>
      </w:r>
      <w:r w:rsidRPr="00E82209">
        <w:rPr>
          <w:lang w:val="en-US"/>
        </w:rPr>
        <w:t>The pipeline extend</w:t>
      </w:r>
      <w:r>
        <w:rPr>
          <w:lang w:val="en-US"/>
        </w:rPr>
        <w:t xml:space="preserve">s from </w:t>
      </w:r>
      <w:r w:rsidRPr="00E82209">
        <w:rPr>
          <w:lang w:val="en-US"/>
        </w:rPr>
        <w:t xml:space="preserve">the Cotton Tree </w:t>
      </w:r>
      <w:r>
        <w:rPr>
          <w:lang w:val="en-US"/>
        </w:rPr>
        <w:t>Holiday</w:t>
      </w:r>
      <w:r w:rsidRPr="00E82209">
        <w:rPr>
          <w:lang w:val="en-US"/>
        </w:rPr>
        <w:t xml:space="preserve"> Park shoreline along the Maroochydore Beach dune line, terminating approximately in line with the Alex Heads Skate Park.</w:t>
      </w:r>
    </w:p>
    <w:p w14:paraId="1D1C74A6" w14:textId="77777777" w:rsidR="003B4D35" w:rsidRPr="00EC2EF1" w:rsidRDefault="003B4D35" w:rsidP="003B4D35">
      <w:pPr>
        <w:pStyle w:val="BodyTextSCC"/>
      </w:pPr>
      <w:r w:rsidRPr="00EC2EF1">
        <w:rPr>
          <w:i/>
          <w:iCs/>
          <w:lang w:val="en-US"/>
        </w:rPr>
        <w:t>Q. Will any of the previous community revegetation works be either disturbed or destroyed?</w:t>
      </w:r>
      <w:r w:rsidRPr="00EC2EF1">
        <w:rPr>
          <w:noProof/>
        </w:rPr>
        <w:t xml:space="preserve"> </w:t>
      </w:r>
    </w:p>
    <w:p w14:paraId="67B3D5C0" w14:textId="77777777" w:rsidR="003B4D35" w:rsidRDefault="003B4D35" w:rsidP="003B4D35">
      <w:pPr>
        <w:pStyle w:val="BodyTextSCC"/>
        <w:rPr>
          <w:lang w:val="en-US"/>
        </w:rPr>
      </w:pPr>
      <w:r w:rsidRPr="00EC2EF1">
        <w:rPr>
          <w:lang w:val="en-US"/>
        </w:rPr>
        <w:t xml:space="preserve">Given the pipeline is already in place it is unlikely that </w:t>
      </w:r>
      <w:r>
        <w:rPr>
          <w:lang w:val="en-US"/>
        </w:rPr>
        <w:t>the dunes will be disturbed. Any disturbance will be revegetated at the end of the campaign.</w:t>
      </w:r>
    </w:p>
    <w:p w14:paraId="791C1198" w14:textId="77777777" w:rsidR="003B4D35" w:rsidRPr="00E82209" w:rsidRDefault="003B4D35" w:rsidP="003B4D35">
      <w:pPr>
        <w:pStyle w:val="BodyTextSCC"/>
      </w:pPr>
      <w:r w:rsidRPr="00E82209">
        <w:rPr>
          <w:i/>
          <w:iCs/>
          <w:lang w:val="en-US"/>
        </w:rPr>
        <w:t xml:space="preserve">Q. When </w:t>
      </w:r>
      <w:r>
        <w:rPr>
          <w:i/>
          <w:iCs/>
          <w:lang w:val="en-US"/>
        </w:rPr>
        <w:t>will</w:t>
      </w:r>
      <w:r w:rsidRPr="00E82209">
        <w:rPr>
          <w:i/>
          <w:iCs/>
          <w:lang w:val="en-US"/>
        </w:rPr>
        <w:t xml:space="preserve"> operations take place and will it cause significant noise disturbance?</w:t>
      </w:r>
      <w:r w:rsidRPr="008D6995">
        <w:rPr>
          <w:noProof/>
        </w:rPr>
        <w:t xml:space="preserve"> </w:t>
      </w:r>
    </w:p>
    <w:p w14:paraId="44DBF52C" w14:textId="77777777" w:rsidR="003B4D35" w:rsidRPr="00E82209" w:rsidRDefault="009218C8" w:rsidP="003B4D35">
      <w:pPr>
        <w:pStyle w:val="BodyTextSCC"/>
      </w:pPr>
      <w:r>
        <w:rPr>
          <w:lang w:val="en-US"/>
        </w:rPr>
        <w:t xml:space="preserve">A. </w:t>
      </w:r>
      <w:r w:rsidR="003B4D35">
        <w:rPr>
          <w:lang w:val="en-US"/>
        </w:rPr>
        <w:t>There will be s</w:t>
      </w:r>
      <w:r w:rsidR="003B4D35" w:rsidRPr="00E82209">
        <w:rPr>
          <w:lang w:val="en-US"/>
        </w:rPr>
        <w:t>ome noise associated with the dredging and sand relocation works</w:t>
      </w:r>
      <w:r w:rsidR="003B4D35">
        <w:rPr>
          <w:lang w:val="en-US"/>
        </w:rPr>
        <w:t xml:space="preserve"> but it would</w:t>
      </w:r>
      <w:r w:rsidR="003B4D35" w:rsidRPr="00E82209">
        <w:rPr>
          <w:lang w:val="en-US"/>
        </w:rPr>
        <w:t xml:space="preserve"> not exceed typical low-level construction noise and </w:t>
      </w:r>
      <w:r w:rsidR="003B4D35">
        <w:rPr>
          <w:lang w:val="en-US"/>
        </w:rPr>
        <w:t>be limited to between 7am and 6</w:t>
      </w:r>
      <w:r w:rsidR="003B4D35" w:rsidRPr="00E82209">
        <w:rPr>
          <w:lang w:val="en-US"/>
        </w:rPr>
        <w:t xml:space="preserve">pm, </w:t>
      </w:r>
      <w:r w:rsidR="003B4D35">
        <w:rPr>
          <w:lang w:val="en-US"/>
        </w:rPr>
        <w:t xml:space="preserve">generally </w:t>
      </w:r>
      <w:r w:rsidR="003B4D35" w:rsidRPr="00E82209">
        <w:rPr>
          <w:lang w:val="en-US"/>
        </w:rPr>
        <w:t xml:space="preserve">Monday </w:t>
      </w:r>
      <w:r w:rsidR="003B4D35">
        <w:rPr>
          <w:lang w:val="en-US"/>
        </w:rPr>
        <w:t>to Saturday until early September 2020</w:t>
      </w:r>
      <w:r w:rsidR="003B4D35" w:rsidRPr="00AB2D4B">
        <w:rPr>
          <w:szCs w:val="22"/>
        </w:rPr>
        <w:t xml:space="preserve"> </w:t>
      </w:r>
      <w:r w:rsidR="003B4D35">
        <w:rPr>
          <w:szCs w:val="22"/>
        </w:rPr>
        <w:t>(weather and site conditions dependent).</w:t>
      </w:r>
    </w:p>
    <w:p w14:paraId="455963B0" w14:textId="77777777" w:rsidR="003B4D35" w:rsidRPr="00E82209" w:rsidRDefault="003B4D35" w:rsidP="003B4D35">
      <w:pPr>
        <w:pStyle w:val="BodyTextSCC"/>
      </w:pPr>
      <w:r w:rsidRPr="00E82209">
        <w:rPr>
          <w:i/>
          <w:iCs/>
          <w:lang w:val="en-US"/>
        </w:rPr>
        <w:t>Q. Will beach access be restricted?</w:t>
      </w:r>
    </w:p>
    <w:p w14:paraId="11523474" w14:textId="77777777" w:rsidR="003B4D35" w:rsidRDefault="009218C8" w:rsidP="003B4D35">
      <w:pPr>
        <w:pStyle w:val="BodyTextSCC"/>
      </w:pPr>
      <w:r>
        <w:t xml:space="preserve">A. </w:t>
      </w:r>
      <w:r w:rsidR="003B4D35" w:rsidRPr="00E82209">
        <w:t>Access to Maroochydore Beach will be restricted within a small area (approximately 50</w:t>
      </w:r>
      <w:r w:rsidR="003B4D35">
        <w:t xml:space="preserve"> metres</w:t>
      </w:r>
      <w:r w:rsidR="003B4D35" w:rsidRPr="00E82209">
        <w:t xml:space="preserve"> x 20</w:t>
      </w:r>
      <w:r w:rsidR="003B4D35">
        <w:t xml:space="preserve"> metres</w:t>
      </w:r>
      <w:r w:rsidR="003B4D35" w:rsidRPr="00E82209">
        <w:t xml:space="preserve">) where earth moving machinery is used to profile the nourishment material throughout the duration of the project. This location will vary depending on the stage of the works. </w:t>
      </w:r>
    </w:p>
    <w:p w14:paraId="19B2EDA1" w14:textId="77777777" w:rsidR="003B4D35" w:rsidRPr="00E82209" w:rsidRDefault="003B4D35" w:rsidP="003B4D35">
      <w:pPr>
        <w:pStyle w:val="BodyTextSCC"/>
      </w:pPr>
      <w:r w:rsidRPr="00E82209">
        <w:rPr>
          <w:i/>
          <w:iCs/>
          <w:lang w:val="en-US"/>
        </w:rPr>
        <w:t xml:space="preserve">Q. Will </w:t>
      </w:r>
      <w:r>
        <w:rPr>
          <w:i/>
          <w:iCs/>
          <w:lang w:val="en-US"/>
        </w:rPr>
        <w:t>sand change the surf conditions at Maroochydore Beach</w:t>
      </w:r>
      <w:r w:rsidRPr="00E82209">
        <w:rPr>
          <w:i/>
          <w:iCs/>
          <w:lang w:val="en-US"/>
        </w:rPr>
        <w:t>?</w:t>
      </w:r>
    </w:p>
    <w:p w14:paraId="005308C4" w14:textId="405321EB" w:rsidR="003B4D35" w:rsidRDefault="009218C8" w:rsidP="003B4D35">
      <w:pPr>
        <w:pStyle w:val="BodyTextSCC"/>
      </w:pPr>
      <w:r>
        <w:t xml:space="preserve">A. </w:t>
      </w:r>
      <w:r w:rsidR="003E3F41">
        <w:t xml:space="preserve">Sand placement locations will attempt to follow natural beach conditions to limit negative surf impacts. </w:t>
      </w:r>
    </w:p>
    <w:p w14:paraId="4C1A1E07" w14:textId="77777777" w:rsidR="003B4D35" w:rsidRPr="00CC352C" w:rsidRDefault="00CC352C" w:rsidP="00B073DF">
      <w:pPr>
        <w:pStyle w:val="BodyTextSCC"/>
        <w:rPr>
          <w:b/>
          <w:color w:val="004974"/>
          <w:sz w:val="26"/>
        </w:rPr>
      </w:pPr>
      <w:r>
        <w:rPr>
          <w:b/>
          <w:color w:val="004974"/>
          <w:sz w:val="26"/>
        </w:rPr>
        <w:t>I</w:t>
      </w:r>
      <w:r w:rsidR="003B4D35" w:rsidRPr="00CC352C">
        <w:rPr>
          <w:b/>
          <w:color w:val="004974"/>
          <w:sz w:val="26"/>
        </w:rPr>
        <w:t>mages from previous sand renourishment projects.</w:t>
      </w:r>
    </w:p>
    <w:p w14:paraId="20FECE68" w14:textId="6601FD57" w:rsidR="003B4D35" w:rsidRPr="00211E3B" w:rsidRDefault="003B4D35" w:rsidP="003B4D35">
      <w:pPr>
        <w:pStyle w:val="BodyText"/>
        <w:rPr>
          <w:i/>
        </w:rPr>
      </w:pPr>
      <w:r w:rsidRPr="00305D86">
        <w:rPr>
          <w:noProof/>
        </w:rPr>
        <w:drawing>
          <wp:inline distT="0" distB="0" distL="0" distR="0" wp14:anchorId="250F6D25" wp14:editId="5BDADB36">
            <wp:extent cx="2814955" cy="148716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7395"/>
                    <a:stretch/>
                  </pic:blipFill>
                  <pic:spPr bwMode="auto">
                    <a:xfrm>
                      <a:off x="0" y="0"/>
                      <a:ext cx="2814955" cy="1487162"/>
                    </a:xfrm>
                    <a:prstGeom prst="rect">
                      <a:avLst/>
                    </a:prstGeom>
                    <a:noFill/>
                    <a:ln>
                      <a:noFill/>
                    </a:ln>
                    <a:extLst>
                      <a:ext uri="{53640926-AAD7-44D8-BBD7-CCE9431645EC}">
                        <a14:shadowObscured xmlns:a14="http://schemas.microsoft.com/office/drawing/2010/main"/>
                      </a:ext>
                    </a:extLst>
                  </pic:spPr>
                </pic:pic>
              </a:graphicData>
            </a:graphic>
          </wp:inline>
        </w:drawing>
      </w:r>
      <w:r w:rsidR="005B76B7" w:rsidRPr="00211E3B">
        <w:rPr>
          <w:i/>
        </w:rPr>
        <w:t xml:space="preserve">Figure </w:t>
      </w:r>
      <w:r w:rsidR="00211E3B">
        <w:rPr>
          <w:i/>
        </w:rPr>
        <w:t>8</w:t>
      </w:r>
      <w:r w:rsidR="005B76B7" w:rsidRPr="00211E3B">
        <w:rPr>
          <w:i/>
        </w:rPr>
        <w:t xml:space="preserve">. The pipeline delivering sand to </w:t>
      </w:r>
      <w:r w:rsidR="00CB5137" w:rsidRPr="00211E3B">
        <w:rPr>
          <w:i/>
        </w:rPr>
        <w:t>eroded areas of Maroochydore Beach</w:t>
      </w:r>
    </w:p>
    <w:p w14:paraId="70A63EFC" w14:textId="3706530B" w:rsidR="00701265" w:rsidRPr="00211E3B" w:rsidRDefault="003B4D35" w:rsidP="00701265">
      <w:pPr>
        <w:pStyle w:val="BodyText"/>
        <w:rPr>
          <w:i/>
        </w:rPr>
      </w:pPr>
      <w:r w:rsidRPr="00305D86">
        <w:rPr>
          <w:noProof/>
        </w:rPr>
        <w:drawing>
          <wp:inline distT="0" distB="0" distL="0" distR="0" wp14:anchorId="76189E5A" wp14:editId="297FC694">
            <wp:extent cx="2743200" cy="159475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5108" b="15726"/>
                    <a:stretch/>
                  </pic:blipFill>
                  <pic:spPr bwMode="auto">
                    <a:xfrm>
                      <a:off x="0" y="0"/>
                      <a:ext cx="2743200" cy="1594758"/>
                    </a:xfrm>
                    <a:prstGeom prst="rect">
                      <a:avLst/>
                    </a:prstGeom>
                    <a:noFill/>
                    <a:ln>
                      <a:noFill/>
                    </a:ln>
                    <a:extLst>
                      <a:ext uri="{53640926-AAD7-44D8-BBD7-CCE9431645EC}">
                        <a14:shadowObscured xmlns:a14="http://schemas.microsoft.com/office/drawing/2010/main"/>
                      </a:ext>
                    </a:extLst>
                  </pic:spPr>
                </pic:pic>
              </a:graphicData>
            </a:graphic>
          </wp:inline>
        </w:drawing>
      </w:r>
      <w:r w:rsidR="005B76B7" w:rsidRPr="00211E3B">
        <w:rPr>
          <w:i/>
        </w:rPr>
        <w:t xml:space="preserve">Figure </w:t>
      </w:r>
      <w:r w:rsidR="00211E3B">
        <w:rPr>
          <w:i/>
        </w:rPr>
        <w:t>9</w:t>
      </w:r>
      <w:r w:rsidR="005B76B7" w:rsidRPr="00211E3B">
        <w:rPr>
          <w:i/>
        </w:rPr>
        <w:t>. Machinery</w:t>
      </w:r>
      <w:r w:rsidR="00CB5137" w:rsidRPr="00211E3B">
        <w:rPr>
          <w:i/>
        </w:rPr>
        <w:t xml:space="preserve"> profiling sand on Maroochydore Beach</w:t>
      </w:r>
      <w:r w:rsidR="00211E3B">
        <w:rPr>
          <w:i/>
        </w:rPr>
        <w:t>.</w:t>
      </w:r>
    </w:p>
    <w:tbl>
      <w:tblPr>
        <w:tblStyle w:val="TableStyle2SCC2020LeftColumnPullout"/>
        <w:tblpPr w:leftFromText="180" w:rightFromText="180" w:vertAnchor="text" w:horzAnchor="margin" w:tblpXSpec="right"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4677"/>
      </w:tblGrid>
      <w:tr w:rsidR="009218C8" w14:paraId="76BC325A" w14:textId="77777777" w:rsidTr="00921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14:paraId="34CB4FAB" w14:textId="77777777" w:rsidR="009218C8" w:rsidRDefault="009218C8" w:rsidP="009218C8">
            <w:pPr>
              <w:pStyle w:val="Heading2SCC2020"/>
            </w:pPr>
            <w:r>
              <w:t>Further information</w:t>
            </w:r>
          </w:p>
        </w:tc>
      </w:tr>
      <w:tr w:rsidR="009218C8" w14:paraId="1C22BCE4" w14:textId="77777777" w:rsidTr="009218C8">
        <w:tc>
          <w:tcPr>
            <w:cnfStyle w:val="001000000000" w:firstRow="0" w:lastRow="0" w:firstColumn="1" w:lastColumn="0" w:oddVBand="0" w:evenVBand="0" w:oddHBand="0" w:evenHBand="0" w:firstRowFirstColumn="0" w:firstRowLastColumn="0" w:lastRowFirstColumn="0" w:lastRowLastColumn="0"/>
            <w:tcW w:w="4677" w:type="dxa"/>
          </w:tcPr>
          <w:p w14:paraId="2CE4A1BB" w14:textId="77777777" w:rsidR="009218C8" w:rsidRDefault="009218C8" w:rsidP="009218C8">
            <w:pPr>
              <w:pStyle w:val="BodyTextSCC"/>
              <w:rPr>
                <w:noProof/>
              </w:rPr>
            </w:pPr>
            <w:r w:rsidRPr="00786D35">
              <w:rPr>
                <w:noProof/>
              </w:rPr>
              <w:t xml:space="preserve">You can find further information about the project on Council’s website at </w:t>
            </w:r>
            <w:hyperlink r:id="rId19" w:history="1">
              <w:r w:rsidRPr="00786D35">
                <w:rPr>
                  <w:rStyle w:val="Hyperlink"/>
                  <w:noProof/>
                </w:rPr>
                <w:t>www.sunshinecoast.qld.gov.au</w:t>
              </w:r>
            </w:hyperlink>
          </w:p>
          <w:p w14:paraId="5A1D404C" w14:textId="09AF21AC" w:rsidR="009218C8" w:rsidRDefault="009218C8" w:rsidP="009218C8">
            <w:pPr>
              <w:pStyle w:val="BodyTextSCC"/>
              <w:rPr>
                <w:noProof/>
              </w:rPr>
            </w:pPr>
            <w:r>
              <w:rPr>
                <w:noProof/>
              </w:rPr>
              <w:t xml:space="preserve">To contact Council’s project team please email </w:t>
            </w:r>
            <w:r>
              <w:t xml:space="preserve"> </w:t>
            </w:r>
            <w:r w:rsidR="000C0812">
              <w:rPr>
                <w:rStyle w:val="Hyperlink"/>
                <w:noProof/>
              </w:rPr>
              <w:t>coastalandcanals</w:t>
            </w:r>
            <w:r w:rsidRPr="005B76B7">
              <w:rPr>
                <w:rStyle w:val="Hyperlink"/>
                <w:noProof/>
              </w:rPr>
              <w:t>@sunshinecoast.qld.gov.au</w:t>
            </w:r>
          </w:p>
          <w:p w14:paraId="2F389ABF" w14:textId="77777777" w:rsidR="009218C8" w:rsidRDefault="009218C8" w:rsidP="009218C8">
            <w:pPr>
              <w:pStyle w:val="BodyTextSCC"/>
              <w:rPr>
                <w:noProof/>
              </w:rPr>
            </w:pPr>
            <w:r>
              <w:rPr>
                <w:noProof/>
              </w:rPr>
              <w:t>Or we encourage you to contact Council’s customer service via the details below:</w:t>
            </w:r>
          </w:p>
          <w:p w14:paraId="299563E2" w14:textId="77777777" w:rsidR="009218C8" w:rsidRDefault="009218C8" w:rsidP="009218C8">
            <w:pPr>
              <w:pStyle w:val="BodyTextSCC"/>
              <w:rPr>
                <w:noProof/>
              </w:rPr>
            </w:pPr>
            <w:r>
              <w:rPr>
                <w:noProof/>
              </w:rPr>
              <w:t xml:space="preserve">(07) 5475 7272 </w:t>
            </w:r>
          </w:p>
          <w:p w14:paraId="6325AE6A" w14:textId="77777777" w:rsidR="009218C8" w:rsidRDefault="009218C8" w:rsidP="009218C8">
            <w:pPr>
              <w:pStyle w:val="BodyTextSCC"/>
              <w:rPr>
                <w:noProof/>
              </w:rPr>
            </w:pPr>
            <w:r>
              <w:rPr>
                <w:noProof/>
              </w:rPr>
              <w:t xml:space="preserve">or </w:t>
            </w:r>
            <w:hyperlink r:id="rId20" w:history="1">
              <w:r w:rsidRPr="0075427C">
                <w:rPr>
                  <w:rStyle w:val="Hyperlink"/>
                  <w:noProof/>
                </w:rPr>
                <w:t>mail@sunshinecoast.qld.gov.au</w:t>
              </w:r>
            </w:hyperlink>
          </w:p>
          <w:p w14:paraId="37A10621" w14:textId="77777777" w:rsidR="009218C8" w:rsidRDefault="009218C8" w:rsidP="009218C8">
            <w:pPr>
              <w:pStyle w:val="BodyTextSCC"/>
              <w:rPr>
                <w:noProof/>
              </w:rPr>
            </w:pPr>
            <w:r>
              <w:rPr>
                <w:noProof/>
              </w:rPr>
              <w:t xml:space="preserve">And quote the project name.   </w:t>
            </w:r>
          </w:p>
          <w:p w14:paraId="3774EFDD" w14:textId="77777777" w:rsidR="009218C8" w:rsidRDefault="009218C8" w:rsidP="009218C8">
            <w:pPr>
              <w:pStyle w:val="SpaceSCC"/>
              <w:rPr>
                <w:noProof/>
              </w:rPr>
            </w:pPr>
          </w:p>
        </w:tc>
      </w:tr>
    </w:tbl>
    <w:p w14:paraId="7BB534DE" w14:textId="77777777" w:rsidR="003B4D35" w:rsidRDefault="003B4D35" w:rsidP="003B4D35">
      <w:pPr>
        <w:pStyle w:val="BodyTextSCC"/>
      </w:pPr>
    </w:p>
    <w:p w14:paraId="71BA11C5" w14:textId="2B2F2075" w:rsidR="003B4D35" w:rsidRDefault="003600D9" w:rsidP="002C0AC8">
      <w:pPr>
        <w:pStyle w:val="BodyTextSCC"/>
      </w:pPr>
      <w:r>
        <w:rPr>
          <w:noProof/>
        </w:rPr>
        <w:lastRenderedPageBreak/>
        <w:drawing>
          <wp:inline distT="0" distB="0" distL="0" distR="0" wp14:anchorId="173DB34E" wp14:editId="7A51B239">
            <wp:extent cx="2876550" cy="3705225"/>
            <wp:effectExtent l="0" t="0" r="0" b="9525"/>
            <wp:docPr id="6" name="Picture 6" descr="Mar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ne Safety"/>
                    <pic:cNvPicPr>
                      <a:picLocks noChangeAspect="1" noChangeArrowheads="1"/>
                    </pic:cNvPicPr>
                  </pic:nvPicPr>
                  <pic:blipFill>
                    <a:blip r:embed="rId21">
                      <a:extLst>
                        <a:ext uri="{28A0092B-C50C-407E-A947-70E740481C1C}">
                          <a14:useLocalDpi xmlns:a14="http://schemas.microsoft.com/office/drawing/2010/main" val="0"/>
                        </a:ext>
                      </a:extLst>
                    </a:blip>
                    <a:srcRect l="3818" t="7805" r="3001" b="1852"/>
                    <a:stretch>
                      <a:fillRect/>
                    </a:stretch>
                  </pic:blipFill>
                  <pic:spPr bwMode="auto">
                    <a:xfrm>
                      <a:off x="0" y="0"/>
                      <a:ext cx="2876550" cy="3705225"/>
                    </a:xfrm>
                    <a:prstGeom prst="rect">
                      <a:avLst/>
                    </a:prstGeom>
                    <a:noFill/>
                    <a:ln>
                      <a:noFill/>
                    </a:ln>
                  </pic:spPr>
                </pic:pic>
              </a:graphicData>
            </a:graphic>
          </wp:inline>
        </w:drawing>
      </w:r>
    </w:p>
    <w:p w14:paraId="0A48ACC7" w14:textId="77777777" w:rsidR="0094125B" w:rsidRPr="00F310F2" w:rsidRDefault="0094125B" w:rsidP="00481971">
      <w:pPr>
        <w:pStyle w:val="BodyTextSCC"/>
        <w:rPr>
          <w:noProof/>
          <w:sz w:val="12"/>
          <w:szCs w:val="12"/>
        </w:rPr>
      </w:pPr>
    </w:p>
    <w:p w14:paraId="21190BA9" w14:textId="77777777" w:rsidR="007D536E" w:rsidRDefault="007D536E" w:rsidP="006D1A29">
      <w:pPr>
        <w:pStyle w:val="HeadingTableFigureSCC"/>
        <w:rPr>
          <w:noProof/>
        </w:rPr>
        <w:sectPr w:rsidR="007D536E" w:rsidSect="00375061">
          <w:footerReference w:type="default" r:id="rId22"/>
          <w:headerReference w:type="first" r:id="rId23"/>
          <w:footerReference w:type="first" r:id="rId24"/>
          <w:type w:val="continuous"/>
          <w:pgSz w:w="11906" w:h="16838" w:code="9"/>
          <w:pgMar w:top="1701" w:right="794" w:bottom="1134" w:left="1191" w:header="567" w:footer="567" w:gutter="0"/>
          <w:cols w:num="2" w:space="567"/>
          <w:titlePg/>
          <w:docGrid w:linePitch="360"/>
        </w:sectPr>
      </w:pPr>
    </w:p>
    <w:p w14:paraId="58E1232B" w14:textId="77777777" w:rsidR="00EF499C" w:rsidRDefault="00EF499C" w:rsidP="006D1A29">
      <w:pPr>
        <w:pStyle w:val="HeadingTableFigureSCC"/>
        <w:rPr>
          <w:noProof/>
        </w:rPr>
        <w:sectPr w:rsidR="00EF499C" w:rsidSect="00F74B2F">
          <w:type w:val="continuous"/>
          <w:pgSz w:w="11906" w:h="16838" w:code="9"/>
          <w:pgMar w:top="1701" w:right="794" w:bottom="1134" w:left="1191" w:header="567" w:footer="567" w:gutter="0"/>
          <w:cols w:space="284"/>
          <w:titlePg/>
          <w:docGrid w:linePitch="360"/>
        </w:sectPr>
      </w:pPr>
    </w:p>
    <w:p w14:paraId="60A97680" w14:textId="00639479" w:rsidR="0094125B" w:rsidRPr="0094125B" w:rsidRDefault="0094125B" w:rsidP="0094125B">
      <w:pPr>
        <w:pStyle w:val="TitleProjectnewsSCC2020"/>
        <w:spacing w:before="0" w:after="0"/>
        <w:rPr>
          <w:sz w:val="2"/>
          <w:szCs w:val="2"/>
        </w:rPr>
      </w:pPr>
    </w:p>
    <w:p w14:paraId="60340283" w14:textId="77777777" w:rsidR="005B5F0E" w:rsidRPr="005B5F0E" w:rsidRDefault="005B5F0E" w:rsidP="00245EB7">
      <w:pPr>
        <w:pStyle w:val="SubjectNoCoverSCC"/>
        <w:rPr>
          <w:color w:val="auto"/>
        </w:rPr>
        <w:sectPr w:rsidR="005B5F0E" w:rsidRPr="005B5F0E" w:rsidSect="00803E06">
          <w:type w:val="continuous"/>
          <w:pgSz w:w="11906" w:h="16838" w:code="9"/>
          <w:pgMar w:top="1701" w:right="794" w:bottom="1474" w:left="1191" w:header="567" w:footer="567" w:gutter="0"/>
          <w:cols w:space="284"/>
          <w:titlePg/>
          <w:docGrid w:linePitch="360"/>
        </w:sectPr>
      </w:pPr>
    </w:p>
    <w:p w14:paraId="465138A7" w14:textId="77777777" w:rsidR="00FB18FC" w:rsidRDefault="00FB18FC" w:rsidP="00481971">
      <w:pPr>
        <w:pStyle w:val="HeadingTableFigureSCC"/>
        <w:tabs>
          <w:tab w:val="left" w:pos="7221"/>
        </w:tabs>
      </w:pPr>
    </w:p>
    <w:p w14:paraId="2ED28159" w14:textId="77777777" w:rsidR="003661A5" w:rsidRDefault="003661A5" w:rsidP="00481971">
      <w:pPr>
        <w:pStyle w:val="HeadingTableFigureSCC"/>
        <w:tabs>
          <w:tab w:val="left" w:pos="7221"/>
        </w:tabs>
      </w:pPr>
    </w:p>
    <w:p w14:paraId="7DF0848C" w14:textId="77777777" w:rsidR="003661A5" w:rsidRDefault="003661A5" w:rsidP="00481971">
      <w:pPr>
        <w:pStyle w:val="HeadingTableFigureSCC"/>
        <w:tabs>
          <w:tab w:val="left" w:pos="7221"/>
        </w:tabs>
      </w:pPr>
    </w:p>
    <w:p w14:paraId="0F19FD00" w14:textId="77777777" w:rsidR="003661A5" w:rsidRDefault="003661A5" w:rsidP="00481971">
      <w:pPr>
        <w:pStyle w:val="HeadingTableFigureSCC"/>
        <w:tabs>
          <w:tab w:val="left" w:pos="7221"/>
        </w:tabs>
      </w:pPr>
    </w:p>
    <w:p w14:paraId="730BB280" w14:textId="77777777" w:rsidR="003661A5" w:rsidRDefault="003661A5" w:rsidP="00481971">
      <w:pPr>
        <w:pStyle w:val="HeadingTableFigureSCC"/>
        <w:tabs>
          <w:tab w:val="left" w:pos="7221"/>
        </w:tabs>
      </w:pPr>
    </w:p>
    <w:p w14:paraId="22CBDFF9" w14:textId="77777777" w:rsidR="003661A5" w:rsidRDefault="003661A5" w:rsidP="00481971">
      <w:pPr>
        <w:pStyle w:val="HeadingTableFigureSCC"/>
        <w:tabs>
          <w:tab w:val="left" w:pos="7221"/>
        </w:tabs>
      </w:pPr>
    </w:p>
    <w:p w14:paraId="025C1686" w14:textId="77777777" w:rsidR="003661A5" w:rsidRDefault="003661A5" w:rsidP="00481971">
      <w:pPr>
        <w:pStyle w:val="HeadingTableFigureSCC"/>
        <w:tabs>
          <w:tab w:val="left" w:pos="7221"/>
        </w:tabs>
      </w:pPr>
    </w:p>
    <w:p w14:paraId="21D8B599" w14:textId="77777777" w:rsidR="003661A5" w:rsidRDefault="003661A5" w:rsidP="00481971">
      <w:pPr>
        <w:pStyle w:val="HeadingTableFigureSCC"/>
        <w:tabs>
          <w:tab w:val="left" w:pos="7221"/>
        </w:tabs>
      </w:pPr>
    </w:p>
    <w:p w14:paraId="11BB7ACA" w14:textId="77777777" w:rsidR="003661A5" w:rsidRDefault="003661A5" w:rsidP="00481971">
      <w:pPr>
        <w:pStyle w:val="HeadingTableFigureSCC"/>
        <w:tabs>
          <w:tab w:val="left" w:pos="7221"/>
        </w:tabs>
      </w:pPr>
    </w:p>
    <w:p w14:paraId="60625772" w14:textId="77777777" w:rsidR="003661A5" w:rsidRDefault="003661A5" w:rsidP="00481971">
      <w:pPr>
        <w:pStyle w:val="HeadingTableFigureSCC"/>
        <w:tabs>
          <w:tab w:val="left" w:pos="7221"/>
        </w:tabs>
      </w:pPr>
    </w:p>
    <w:p w14:paraId="37C195DE" w14:textId="77777777" w:rsidR="003661A5" w:rsidRDefault="003661A5" w:rsidP="00481971">
      <w:pPr>
        <w:pStyle w:val="HeadingTableFigureSCC"/>
        <w:tabs>
          <w:tab w:val="left" w:pos="7221"/>
        </w:tabs>
      </w:pPr>
    </w:p>
    <w:p w14:paraId="189F3D3E" w14:textId="77777777" w:rsidR="003661A5" w:rsidRDefault="003661A5" w:rsidP="00481971">
      <w:pPr>
        <w:pStyle w:val="HeadingTableFigureSCC"/>
        <w:tabs>
          <w:tab w:val="left" w:pos="7221"/>
        </w:tabs>
      </w:pPr>
    </w:p>
    <w:p w14:paraId="2FFD33F7" w14:textId="77777777" w:rsidR="003661A5" w:rsidRDefault="003661A5" w:rsidP="00481971">
      <w:pPr>
        <w:pStyle w:val="HeadingTableFigureSCC"/>
        <w:tabs>
          <w:tab w:val="left" w:pos="7221"/>
        </w:tabs>
      </w:pPr>
    </w:p>
    <w:p w14:paraId="76ED52C5" w14:textId="6590A5C7" w:rsidR="0006076D" w:rsidRPr="00FB18FC" w:rsidRDefault="0006076D" w:rsidP="00481971">
      <w:pPr>
        <w:pStyle w:val="HeadingTableFigureSCC"/>
        <w:tabs>
          <w:tab w:val="left" w:pos="7221"/>
        </w:tabs>
      </w:pPr>
    </w:p>
    <w:sectPr w:rsidR="0006076D" w:rsidRPr="00FB18FC" w:rsidSect="003E14D5">
      <w:headerReference w:type="default" r:id="rId25"/>
      <w:footerReference w:type="default" r:id="rId26"/>
      <w:type w:val="continuous"/>
      <w:pgSz w:w="11906" w:h="16838" w:code="9"/>
      <w:pgMar w:top="794" w:right="794" w:bottom="1531" w:left="794" w:header="0"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C1FD7" w14:textId="77777777" w:rsidR="009C080E" w:rsidRDefault="009C080E">
      <w:r>
        <w:separator/>
      </w:r>
    </w:p>
    <w:p w14:paraId="1C2E5DA4" w14:textId="77777777" w:rsidR="009C080E" w:rsidRDefault="009C080E"/>
    <w:p w14:paraId="39CB0AA9" w14:textId="77777777" w:rsidR="009C080E" w:rsidRDefault="009C080E"/>
  </w:endnote>
  <w:endnote w:type="continuationSeparator" w:id="0">
    <w:p w14:paraId="5DC2B5BD" w14:textId="77777777" w:rsidR="009C080E" w:rsidRDefault="009C080E">
      <w:r>
        <w:continuationSeparator/>
      </w:r>
    </w:p>
    <w:p w14:paraId="11C2ED47" w14:textId="77777777" w:rsidR="009C080E" w:rsidRDefault="009C080E"/>
    <w:p w14:paraId="7E15798E" w14:textId="77777777" w:rsidR="009C080E" w:rsidRDefault="009C08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9862" w14:textId="2FC7FBF4" w:rsidR="00F66DFE" w:rsidRPr="003567D6" w:rsidRDefault="00F66DFE" w:rsidP="003567D6">
    <w:pPr>
      <w:pStyle w:val="FooteroddSCC"/>
    </w:pPr>
    <w:r w:rsidRPr="003567D6">
      <w:tab/>
    </w:r>
    <w:r w:rsidR="00634A19">
      <w:rPr>
        <w:b/>
      </w:rPr>
      <w:t>Project news Maroochydore Beach re-nourishment project February 2021</w:t>
    </w:r>
    <w:r w:rsidRPr="003567D6">
      <w:fldChar w:fldCharType="begin"/>
    </w:r>
    <w:r w:rsidRPr="003567D6">
      <w:instrText xml:space="preserve"> SUBJECT  \* FirstCap  \* MERGEFORMAT </w:instrText>
    </w:r>
    <w:r w:rsidRPr="003567D6">
      <w:fldChar w:fldCharType="end"/>
    </w:r>
    <w:r w:rsidRPr="003567D6">
      <w:tab/>
    </w:r>
    <w:r w:rsidRPr="003567D6">
      <w:fldChar w:fldCharType="begin"/>
    </w:r>
    <w:r w:rsidRPr="003567D6">
      <w:instrText xml:space="preserve"> PAGE </w:instrText>
    </w:r>
    <w:r w:rsidRPr="003567D6">
      <w:fldChar w:fldCharType="separate"/>
    </w:r>
    <w:r w:rsidR="003600D9">
      <w:rPr>
        <w:noProof/>
      </w:rPr>
      <w:t>2</w:t>
    </w:r>
    <w:r w:rsidRPr="003567D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F719" w14:textId="3D83E7FB" w:rsidR="00F66DFE" w:rsidRPr="002657A5" w:rsidRDefault="002657A5" w:rsidP="00ED52C0">
    <w:pPr>
      <w:pStyle w:val="FooterSCC2020"/>
      <w:rPr>
        <w:szCs w:val="17"/>
      </w:rPr>
    </w:pPr>
    <w:r w:rsidRPr="002657A5">
      <w:rPr>
        <w:szCs w:val="17"/>
      </w:rPr>
      <w:t>Page</w:t>
    </w:r>
    <w:r w:rsidRPr="002657A5">
      <w:rPr>
        <w:b/>
        <w:szCs w:val="17"/>
      </w:rPr>
      <w:t xml:space="preserve"> </w:t>
    </w:r>
    <w:r w:rsidR="00F66DFE" w:rsidRPr="002657A5">
      <w:rPr>
        <w:b/>
        <w:szCs w:val="17"/>
      </w:rPr>
      <w:fldChar w:fldCharType="begin"/>
    </w:r>
    <w:r w:rsidR="00F66DFE" w:rsidRPr="002657A5">
      <w:rPr>
        <w:b/>
        <w:szCs w:val="17"/>
      </w:rPr>
      <w:instrText xml:space="preserve"> PAGE </w:instrText>
    </w:r>
    <w:r w:rsidR="00F66DFE" w:rsidRPr="002657A5">
      <w:rPr>
        <w:b/>
        <w:szCs w:val="17"/>
      </w:rPr>
      <w:fldChar w:fldCharType="separate"/>
    </w:r>
    <w:r w:rsidR="003600D9">
      <w:rPr>
        <w:b/>
        <w:noProof/>
        <w:szCs w:val="17"/>
      </w:rPr>
      <w:t>1</w:t>
    </w:r>
    <w:r w:rsidR="00F66DFE" w:rsidRPr="002657A5">
      <w:rPr>
        <w:b/>
        <w:szCs w:val="17"/>
      </w:rPr>
      <w:fldChar w:fldCharType="end"/>
    </w:r>
    <w:r w:rsidR="00F66DFE" w:rsidRPr="002657A5">
      <w:rPr>
        <w:szCs w:val="17"/>
      </w:rPr>
      <w:t xml:space="preserve"> of </w:t>
    </w:r>
    <w:r w:rsidR="00353FDC" w:rsidRPr="002657A5">
      <w:rPr>
        <w:szCs w:val="17"/>
      </w:rPr>
      <w:fldChar w:fldCharType="begin"/>
    </w:r>
    <w:r w:rsidR="00353FDC" w:rsidRPr="002657A5">
      <w:rPr>
        <w:szCs w:val="17"/>
      </w:rPr>
      <w:instrText xml:space="preserve"> NUMPAGES </w:instrText>
    </w:r>
    <w:r w:rsidR="00353FDC" w:rsidRPr="002657A5">
      <w:rPr>
        <w:szCs w:val="17"/>
      </w:rPr>
      <w:fldChar w:fldCharType="separate"/>
    </w:r>
    <w:r w:rsidR="003600D9">
      <w:rPr>
        <w:noProof/>
        <w:szCs w:val="17"/>
      </w:rPr>
      <w:t>5</w:t>
    </w:r>
    <w:r w:rsidR="00353FDC" w:rsidRPr="002657A5">
      <w:rPr>
        <w:noProof/>
        <w:szCs w:val="17"/>
      </w:rPr>
      <w:fldChar w:fldCharType="end"/>
    </w:r>
    <w:r w:rsidRPr="002657A5">
      <w:rPr>
        <w:szCs w:val="17"/>
      </w:rPr>
      <w:t xml:space="preserve"> </w:t>
    </w:r>
    <w:r w:rsidR="00F66DFE" w:rsidRPr="002657A5">
      <w:rPr>
        <w:szCs w:val="17"/>
      </w:rPr>
      <w:fldChar w:fldCharType="begin"/>
    </w:r>
    <w:r w:rsidR="00F66DFE" w:rsidRPr="002657A5">
      <w:rPr>
        <w:szCs w:val="17"/>
      </w:rPr>
      <w:instrText xml:space="preserve"> SUBJECT  \* Caps  \* MERGEFORMAT </w:instrText>
    </w:r>
    <w:r w:rsidR="00F66DFE" w:rsidRPr="002657A5">
      <w:rPr>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CCCA" w14:textId="7E0935CD" w:rsidR="00F66DFE" w:rsidRPr="003E14D5" w:rsidRDefault="003E14D5" w:rsidP="003E14D5">
    <w:pPr>
      <w:pStyle w:val="FooterSCC2020"/>
      <w:rPr>
        <w:szCs w:val="17"/>
      </w:rPr>
    </w:pPr>
    <w:r w:rsidRPr="002657A5">
      <w:rPr>
        <w:szCs w:val="17"/>
      </w:rPr>
      <w:t>Page</w:t>
    </w:r>
    <w:r w:rsidRPr="002657A5">
      <w:rPr>
        <w:b/>
        <w:szCs w:val="17"/>
      </w:rPr>
      <w:t xml:space="preserve"> </w:t>
    </w:r>
    <w:r w:rsidRPr="002657A5">
      <w:rPr>
        <w:b/>
        <w:szCs w:val="17"/>
      </w:rPr>
      <w:fldChar w:fldCharType="begin"/>
    </w:r>
    <w:r w:rsidRPr="002657A5">
      <w:rPr>
        <w:b/>
        <w:szCs w:val="17"/>
      </w:rPr>
      <w:instrText xml:space="preserve"> PAGE </w:instrText>
    </w:r>
    <w:r w:rsidRPr="002657A5">
      <w:rPr>
        <w:b/>
        <w:szCs w:val="17"/>
      </w:rPr>
      <w:fldChar w:fldCharType="separate"/>
    </w:r>
    <w:r w:rsidR="003600D9">
      <w:rPr>
        <w:b/>
        <w:noProof/>
        <w:szCs w:val="17"/>
      </w:rPr>
      <w:t>5</w:t>
    </w:r>
    <w:r w:rsidRPr="002657A5">
      <w:rPr>
        <w:b/>
        <w:szCs w:val="17"/>
      </w:rPr>
      <w:fldChar w:fldCharType="end"/>
    </w:r>
    <w:r w:rsidRPr="002657A5">
      <w:rPr>
        <w:szCs w:val="17"/>
      </w:rPr>
      <w:t xml:space="preserve"> of </w:t>
    </w:r>
    <w:r w:rsidRPr="002657A5">
      <w:rPr>
        <w:szCs w:val="17"/>
      </w:rPr>
      <w:fldChar w:fldCharType="begin"/>
    </w:r>
    <w:r w:rsidRPr="002657A5">
      <w:rPr>
        <w:szCs w:val="17"/>
      </w:rPr>
      <w:instrText xml:space="preserve"> NUMPAGES </w:instrText>
    </w:r>
    <w:r w:rsidRPr="002657A5">
      <w:rPr>
        <w:szCs w:val="17"/>
      </w:rPr>
      <w:fldChar w:fldCharType="separate"/>
    </w:r>
    <w:r w:rsidR="003600D9">
      <w:rPr>
        <w:noProof/>
        <w:szCs w:val="17"/>
      </w:rPr>
      <w:t>5</w:t>
    </w:r>
    <w:r w:rsidRPr="002657A5">
      <w:rPr>
        <w:noProof/>
        <w:szCs w:val="17"/>
      </w:rPr>
      <w:fldChar w:fldCharType="end"/>
    </w:r>
    <w:r w:rsidRPr="002657A5">
      <w:rPr>
        <w:szCs w:val="17"/>
      </w:rPr>
      <w:t xml:space="preserve"> </w:t>
    </w:r>
    <w:r w:rsidRPr="002657A5">
      <w:rPr>
        <w:szCs w:val="17"/>
      </w:rPr>
      <w:fldChar w:fldCharType="begin"/>
    </w:r>
    <w:r w:rsidRPr="002657A5">
      <w:rPr>
        <w:szCs w:val="17"/>
      </w:rPr>
      <w:instrText xml:space="preserve"> SUBJECT  \* Caps  \* MERGEFORMAT </w:instrText>
    </w:r>
    <w:r w:rsidRPr="002657A5">
      <w:rPr>
        <w:szCs w:val="17"/>
      </w:rPr>
      <w:fldChar w:fldCharType="end"/>
    </w:r>
    <w:r>
      <w:rPr>
        <w:noProof/>
        <w:szCs w:val="17"/>
      </w:rPr>
      <w:drawing>
        <wp:anchor distT="0" distB="0" distL="114300" distR="114300" simplePos="0" relativeHeight="251655680" behindDoc="1" locked="1" layoutInCell="1" allowOverlap="1" wp14:anchorId="4B695530" wp14:editId="22F5E862">
          <wp:simplePos x="504825" y="9580245"/>
          <wp:positionH relativeFrom="page">
            <wp:align>center</wp:align>
          </wp:positionH>
          <wp:positionV relativeFrom="page">
            <wp:align>bottom</wp:align>
          </wp:positionV>
          <wp:extent cx="7542000" cy="86040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245_SCC_PROJECT NEWS_2020_TEMPLATE A4_V01_P2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8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1CFCE" w14:textId="77777777" w:rsidR="009C080E" w:rsidRDefault="009C080E">
      <w:r>
        <w:separator/>
      </w:r>
    </w:p>
    <w:p w14:paraId="33ADD473" w14:textId="77777777" w:rsidR="009C080E" w:rsidRDefault="009C080E"/>
    <w:p w14:paraId="2EBC059D" w14:textId="77777777" w:rsidR="009C080E" w:rsidRDefault="009C080E"/>
  </w:footnote>
  <w:footnote w:type="continuationSeparator" w:id="0">
    <w:p w14:paraId="15DFDF20" w14:textId="77777777" w:rsidR="009C080E" w:rsidRDefault="009C080E">
      <w:r>
        <w:continuationSeparator/>
      </w:r>
    </w:p>
    <w:p w14:paraId="487F85B2" w14:textId="77777777" w:rsidR="009C080E" w:rsidRDefault="009C080E"/>
    <w:p w14:paraId="5F38EAE8" w14:textId="77777777" w:rsidR="009C080E" w:rsidRDefault="009C08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57" w:type="dxa"/>
        <w:right w:w="57" w:type="dxa"/>
      </w:tblCellMar>
      <w:tblLook w:val="01E0" w:firstRow="1" w:lastRow="1" w:firstColumn="1" w:lastColumn="1" w:noHBand="0" w:noVBand="0"/>
    </w:tblPr>
    <w:tblGrid>
      <w:gridCol w:w="9921"/>
    </w:tblGrid>
    <w:tr w:rsidR="00472332" w14:paraId="3D851268" w14:textId="77777777" w:rsidTr="00F8670D">
      <w:trPr>
        <w:trHeight w:hRule="exact" w:val="1361"/>
      </w:trPr>
      <w:tc>
        <w:tcPr>
          <w:tcW w:w="9581" w:type="dxa"/>
          <w:shd w:val="clear" w:color="auto" w:fill="auto"/>
        </w:tcPr>
        <w:p w14:paraId="198C7C31" w14:textId="3302D90E" w:rsidR="00472332" w:rsidRPr="00F8670D" w:rsidRDefault="00472332" w:rsidP="00F8670D">
          <w:pPr>
            <w:pStyle w:val="DateProjectnewsSCC2020"/>
          </w:pPr>
        </w:p>
      </w:tc>
    </w:tr>
    <w:tr w:rsidR="00472332" w:rsidRPr="009255BF" w14:paraId="269B5BBB" w14:textId="77777777" w:rsidTr="00F8670D">
      <w:tc>
        <w:tcPr>
          <w:tcW w:w="9581" w:type="dxa"/>
          <w:shd w:val="clear" w:color="auto" w:fill="auto"/>
        </w:tcPr>
        <w:p w14:paraId="351FF8DF" w14:textId="77777777" w:rsidR="00472332" w:rsidRPr="00C06D75" w:rsidRDefault="00472332" w:rsidP="00114CED">
          <w:pPr>
            <w:pStyle w:val="ProjectnumberSCC2020"/>
            <w:spacing w:before="40" w:after="40"/>
            <w:jc w:val="center"/>
          </w:pPr>
        </w:p>
      </w:tc>
    </w:tr>
    <w:tr w:rsidR="00472332" w:rsidRPr="009255BF" w14:paraId="6BE331AD" w14:textId="77777777" w:rsidTr="00F8670D">
      <w:tc>
        <w:tcPr>
          <w:tcW w:w="9581" w:type="dxa"/>
          <w:shd w:val="clear" w:color="auto" w:fill="auto"/>
        </w:tcPr>
        <w:p w14:paraId="311ACACF" w14:textId="15A1F9E9" w:rsidR="00472332" w:rsidRPr="00C06D75" w:rsidRDefault="00114CED" w:rsidP="00CB7249">
          <w:pPr>
            <w:pStyle w:val="TitleProjectnewsSCC2020"/>
          </w:pPr>
          <w:r>
            <w:t>Dredge Safety Fact Sheet</w:t>
          </w:r>
        </w:p>
      </w:tc>
    </w:tr>
  </w:tbl>
  <w:p w14:paraId="05F5A8D2" w14:textId="2BB153F2" w:rsidR="00F66DFE" w:rsidRPr="00F8670D" w:rsidRDefault="00472332" w:rsidP="00F8670D">
    <w:pPr>
      <w:pStyle w:val="TableTextSCC"/>
      <w:spacing w:before="0" w:after="0"/>
      <w:rPr>
        <w:color w:val="00629B"/>
        <w:sz w:val="12"/>
        <w:szCs w:val="12"/>
      </w:rPr>
    </w:pPr>
    <w:r>
      <w:rPr>
        <w:noProof/>
      </w:rPr>
      <w:drawing>
        <wp:anchor distT="0" distB="0" distL="114300" distR="114300" simplePos="0" relativeHeight="251659776" behindDoc="1" locked="0" layoutInCell="1" allowOverlap="0" wp14:anchorId="142A5863" wp14:editId="05DF3081">
          <wp:simplePos x="0" y="0"/>
          <wp:positionH relativeFrom="page">
            <wp:align>left</wp:align>
          </wp:positionH>
          <wp:positionV relativeFrom="page">
            <wp:posOffset>-21771</wp:posOffset>
          </wp:positionV>
          <wp:extent cx="7556166" cy="10688320"/>
          <wp:effectExtent l="0" t="0" r="6985" b="0"/>
          <wp:wrapNone/>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6166"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3FB8" w14:textId="77777777" w:rsidR="00F66DFE" w:rsidRDefault="00F66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2826A98"/>
    <w:multiLevelType w:val="hybridMultilevel"/>
    <w:tmpl w:val="9BCE97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8A97172"/>
    <w:multiLevelType w:val="hybridMultilevel"/>
    <w:tmpl w:val="CAB05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2C431A"/>
    <w:multiLevelType w:val="hybridMultilevel"/>
    <w:tmpl w:val="184ED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4E40DE"/>
    <w:multiLevelType w:val="hybridMultilevel"/>
    <w:tmpl w:val="90FA5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6A24DE"/>
    <w:multiLevelType w:val="hybridMultilevel"/>
    <w:tmpl w:val="E64EC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2F57F7E"/>
    <w:multiLevelType w:val="hybridMultilevel"/>
    <w:tmpl w:val="8B945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F5249FF"/>
    <w:multiLevelType w:val="hybridMultilevel"/>
    <w:tmpl w:val="17CC5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396977685">
    <w:abstractNumId w:val="9"/>
  </w:num>
  <w:num w:numId="2" w16cid:durableId="563831493">
    <w:abstractNumId w:val="7"/>
  </w:num>
  <w:num w:numId="3" w16cid:durableId="608660938">
    <w:abstractNumId w:val="6"/>
  </w:num>
  <w:num w:numId="4" w16cid:durableId="186916171">
    <w:abstractNumId w:val="5"/>
  </w:num>
  <w:num w:numId="5" w16cid:durableId="2095007710">
    <w:abstractNumId w:val="4"/>
  </w:num>
  <w:num w:numId="6" w16cid:durableId="2027367176">
    <w:abstractNumId w:val="8"/>
  </w:num>
  <w:num w:numId="7" w16cid:durableId="898633998">
    <w:abstractNumId w:val="3"/>
  </w:num>
  <w:num w:numId="8" w16cid:durableId="1071123684">
    <w:abstractNumId w:val="2"/>
  </w:num>
  <w:num w:numId="9" w16cid:durableId="2137139380">
    <w:abstractNumId w:val="1"/>
  </w:num>
  <w:num w:numId="10" w16cid:durableId="1087388769">
    <w:abstractNumId w:val="0"/>
  </w:num>
  <w:num w:numId="11" w16cid:durableId="1308975981">
    <w:abstractNumId w:val="23"/>
  </w:num>
  <w:num w:numId="12" w16cid:durableId="285239320">
    <w:abstractNumId w:val="17"/>
  </w:num>
  <w:num w:numId="13" w16cid:durableId="314989560">
    <w:abstractNumId w:val="15"/>
  </w:num>
  <w:num w:numId="14" w16cid:durableId="171649797">
    <w:abstractNumId w:val="16"/>
  </w:num>
  <w:num w:numId="15" w16cid:durableId="1477408557">
    <w:abstractNumId w:val="20"/>
  </w:num>
  <w:num w:numId="16" w16cid:durableId="272129124">
    <w:abstractNumId w:val="25"/>
  </w:num>
  <w:num w:numId="17" w16cid:durableId="1175804391">
    <w:abstractNumId w:val="14"/>
  </w:num>
  <w:num w:numId="18" w16cid:durableId="1933277144">
    <w:abstractNumId w:val="30"/>
  </w:num>
  <w:num w:numId="19" w16cid:durableId="1204097881">
    <w:abstractNumId w:val="13"/>
  </w:num>
  <w:num w:numId="20" w16cid:durableId="653878310">
    <w:abstractNumId w:val="26"/>
  </w:num>
  <w:num w:numId="21" w16cid:durableId="1106537676">
    <w:abstractNumId w:val="11"/>
  </w:num>
  <w:num w:numId="22" w16cid:durableId="887179779">
    <w:abstractNumId w:val="24"/>
  </w:num>
  <w:num w:numId="23" w16cid:durableId="344523132">
    <w:abstractNumId w:val="33"/>
  </w:num>
  <w:num w:numId="24" w16cid:durableId="1546991329">
    <w:abstractNumId w:val="19"/>
  </w:num>
  <w:num w:numId="25" w16cid:durableId="1522084433">
    <w:abstractNumId w:val="12"/>
  </w:num>
  <w:num w:numId="26" w16cid:durableId="1668946813">
    <w:abstractNumId w:val="29"/>
  </w:num>
  <w:num w:numId="27" w16cid:durableId="801073596">
    <w:abstractNumId w:val="21"/>
  </w:num>
  <w:num w:numId="28" w16cid:durableId="991375974">
    <w:abstractNumId w:val="32"/>
  </w:num>
  <w:num w:numId="29" w16cid:durableId="770858378">
    <w:abstractNumId w:val="28"/>
  </w:num>
  <w:num w:numId="30" w16cid:durableId="417295307">
    <w:abstractNumId w:val="10"/>
  </w:num>
  <w:num w:numId="31" w16cid:durableId="1247107107">
    <w:abstractNumId w:val="22"/>
  </w:num>
  <w:num w:numId="32" w16cid:durableId="236281330">
    <w:abstractNumId w:val="31"/>
  </w:num>
  <w:num w:numId="33" w16cid:durableId="1411199221">
    <w:abstractNumId w:val="27"/>
  </w:num>
  <w:num w:numId="34" w16cid:durableId="16187542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2" style="mso-position-vertical-relative:line" fillcolor="white">
      <v:fill color="white" type="fra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322"/>
    <w:rsid w:val="00001334"/>
    <w:rsid w:val="000054F8"/>
    <w:rsid w:val="000055DC"/>
    <w:rsid w:val="00010CB3"/>
    <w:rsid w:val="00011467"/>
    <w:rsid w:val="00014864"/>
    <w:rsid w:val="00017313"/>
    <w:rsid w:val="00020F87"/>
    <w:rsid w:val="00021080"/>
    <w:rsid w:val="000222A0"/>
    <w:rsid w:val="000233BD"/>
    <w:rsid w:val="00025740"/>
    <w:rsid w:val="00030B45"/>
    <w:rsid w:val="00031FBD"/>
    <w:rsid w:val="00037BF4"/>
    <w:rsid w:val="000422F6"/>
    <w:rsid w:val="00050B03"/>
    <w:rsid w:val="00052E2C"/>
    <w:rsid w:val="00053FBF"/>
    <w:rsid w:val="0006076D"/>
    <w:rsid w:val="00063B26"/>
    <w:rsid w:val="00066382"/>
    <w:rsid w:val="00070175"/>
    <w:rsid w:val="000751B1"/>
    <w:rsid w:val="00083946"/>
    <w:rsid w:val="00083BCA"/>
    <w:rsid w:val="000910E9"/>
    <w:rsid w:val="00095990"/>
    <w:rsid w:val="00097487"/>
    <w:rsid w:val="000A3742"/>
    <w:rsid w:val="000A529D"/>
    <w:rsid w:val="000A5341"/>
    <w:rsid w:val="000A6501"/>
    <w:rsid w:val="000B28B9"/>
    <w:rsid w:val="000B2CDB"/>
    <w:rsid w:val="000B3471"/>
    <w:rsid w:val="000B3EC9"/>
    <w:rsid w:val="000B63A3"/>
    <w:rsid w:val="000C0812"/>
    <w:rsid w:val="000C4241"/>
    <w:rsid w:val="000D1F8D"/>
    <w:rsid w:val="000D4F4D"/>
    <w:rsid w:val="0010040C"/>
    <w:rsid w:val="0010106C"/>
    <w:rsid w:val="00106D06"/>
    <w:rsid w:val="001122EB"/>
    <w:rsid w:val="00114CED"/>
    <w:rsid w:val="00116E29"/>
    <w:rsid w:val="00117AA9"/>
    <w:rsid w:val="00122A3F"/>
    <w:rsid w:val="001244B8"/>
    <w:rsid w:val="001247CE"/>
    <w:rsid w:val="0013229C"/>
    <w:rsid w:val="0013491E"/>
    <w:rsid w:val="00136144"/>
    <w:rsid w:val="00136B00"/>
    <w:rsid w:val="001432A5"/>
    <w:rsid w:val="0014409F"/>
    <w:rsid w:val="0014556A"/>
    <w:rsid w:val="0014577F"/>
    <w:rsid w:val="00147FB4"/>
    <w:rsid w:val="001550CA"/>
    <w:rsid w:val="00156932"/>
    <w:rsid w:val="001630F4"/>
    <w:rsid w:val="00164D83"/>
    <w:rsid w:val="001713CE"/>
    <w:rsid w:val="001725AB"/>
    <w:rsid w:val="00172C21"/>
    <w:rsid w:val="00173244"/>
    <w:rsid w:val="00174182"/>
    <w:rsid w:val="00174CB2"/>
    <w:rsid w:val="00176E24"/>
    <w:rsid w:val="00182FDD"/>
    <w:rsid w:val="001844EF"/>
    <w:rsid w:val="00186719"/>
    <w:rsid w:val="001876E4"/>
    <w:rsid w:val="001A2C0C"/>
    <w:rsid w:val="001A5CC7"/>
    <w:rsid w:val="001A6813"/>
    <w:rsid w:val="001B4A3B"/>
    <w:rsid w:val="001B51C4"/>
    <w:rsid w:val="001C1152"/>
    <w:rsid w:val="001C46FC"/>
    <w:rsid w:val="001C4B6B"/>
    <w:rsid w:val="001C4ED0"/>
    <w:rsid w:val="001D0BBA"/>
    <w:rsid w:val="001D79C5"/>
    <w:rsid w:val="001E4863"/>
    <w:rsid w:val="001F4A1A"/>
    <w:rsid w:val="001F6F6F"/>
    <w:rsid w:val="001F76A8"/>
    <w:rsid w:val="002021FA"/>
    <w:rsid w:val="00202ACB"/>
    <w:rsid w:val="00205D99"/>
    <w:rsid w:val="00210608"/>
    <w:rsid w:val="002117C1"/>
    <w:rsid w:val="00211D42"/>
    <w:rsid w:val="00211E3B"/>
    <w:rsid w:val="00215A64"/>
    <w:rsid w:val="00220F8F"/>
    <w:rsid w:val="00235EBE"/>
    <w:rsid w:val="002375E8"/>
    <w:rsid w:val="00243B14"/>
    <w:rsid w:val="00245EB7"/>
    <w:rsid w:val="0024786B"/>
    <w:rsid w:val="002534FE"/>
    <w:rsid w:val="00260158"/>
    <w:rsid w:val="00260918"/>
    <w:rsid w:val="002655C9"/>
    <w:rsid w:val="002657A5"/>
    <w:rsid w:val="002755E2"/>
    <w:rsid w:val="00283B73"/>
    <w:rsid w:val="002842D6"/>
    <w:rsid w:val="0028489D"/>
    <w:rsid w:val="002911E7"/>
    <w:rsid w:val="00294BA6"/>
    <w:rsid w:val="002952E1"/>
    <w:rsid w:val="002A3AA1"/>
    <w:rsid w:val="002A705E"/>
    <w:rsid w:val="002A7795"/>
    <w:rsid w:val="002B175E"/>
    <w:rsid w:val="002B1C0D"/>
    <w:rsid w:val="002B7445"/>
    <w:rsid w:val="002B7A4E"/>
    <w:rsid w:val="002C0AC8"/>
    <w:rsid w:val="002C2816"/>
    <w:rsid w:val="002D6A1E"/>
    <w:rsid w:val="002E47AB"/>
    <w:rsid w:val="002F47FB"/>
    <w:rsid w:val="002F5327"/>
    <w:rsid w:val="002F5A36"/>
    <w:rsid w:val="00302EC7"/>
    <w:rsid w:val="00305C22"/>
    <w:rsid w:val="00306689"/>
    <w:rsid w:val="003130EC"/>
    <w:rsid w:val="003150CD"/>
    <w:rsid w:val="003164E1"/>
    <w:rsid w:val="003209E9"/>
    <w:rsid w:val="00321081"/>
    <w:rsid w:val="00322C2C"/>
    <w:rsid w:val="00327D23"/>
    <w:rsid w:val="0033590F"/>
    <w:rsid w:val="00351135"/>
    <w:rsid w:val="003522AC"/>
    <w:rsid w:val="0035306C"/>
    <w:rsid w:val="00353FDC"/>
    <w:rsid w:val="003567D6"/>
    <w:rsid w:val="003600D9"/>
    <w:rsid w:val="00360E7B"/>
    <w:rsid w:val="0036236D"/>
    <w:rsid w:val="003654E4"/>
    <w:rsid w:val="003661A5"/>
    <w:rsid w:val="00366670"/>
    <w:rsid w:val="00375061"/>
    <w:rsid w:val="00375F73"/>
    <w:rsid w:val="00385B93"/>
    <w:rsid w:val="00385F61"/>
    <w:rsid w:val="00392D8D"/>
    <w:rsid w:val="00394564"/>
    <w:rsid w:val="0039693F"/>
    <w:rsid w:val="003A20D0"/>
    <w:rsid w:val="003A43B8"/>
    <w:rsid w:val="003A5111"/>
    <w:rsid w:val="003A775D"/>
    <w:rsid w:val="003B00FD"/>
    <w:rsid w:val="003B3AB3"/>
    <w:rsid w:val="003B4D35"/>
    <w:rsid w:val="003C63CD"/>
    <w:rsid w:val="003D6DF0"/>
    <w:rsid w:val="003E14D5"/>
    <w:rsid w:val="003E3F41"/>
    <w:rsid w:val="003E412D"/>
    <w:rsid w:val="003E556A"/>
    <w:rsid w:val="003F1EA0"/>
    <w:rsid w:val="003F2A85"/>
    <w:rsid w:val="003F4288"/>
    <w:rsid w:val="003F6C49"/>
    <w:rsid w:val="0040009F"/>
    <w:rsid w:val="00401D61"/>
    <w:rsid w:val="00402A94"/>
    <w:rsid w:val="00403CC8"/>
    <w:rsid w:val="004102D5"/>
    <w:rsid w:val="00411B6E"/>
    <w:rsid w:val="004134A0"/>
    <w:rsid w:val="004148C5"/>
    <w:rsid w:val="004211AE"/>
    <w:rsid w:val="00424F33"/>
    <w:rsid w:val="00425171"/>
    <w:rsid w:val="00431537"/>
    <w:rsid w:val="004324EB"/>
    <w:rsid w:val="004328B2"/>
    <w:rsid w:val="00433A2D"/>
    <w:rsid w:val="004370B7"/>
    <w:rsid w:val="00437658"/>
    <w:rsid w:val="004441DE"/>
    <w:rsid w:val="0045137D"/>
    <w:rsid w:val="004574D0"/>
    <w:rsid w:val="00457640"/>
    <w:rsid w:val="00457A00"/>
    <w:rsid w:val="00457C67"/>
    <w:rsid w:val="00461D6E"/>
    <w:rsid w:val="00464443"/>
    <w:rsid w:val="00464812"/>
    <w:rsid w:val="00466592"/>
    <w:rsid w:val="004666D8"/>
    <w:rsid w:val="004710FB"/>
    <w:rsid w:val="00472332"/>
    <w:rsid w:val="00474D5A"/>
    <w:rsid w:val="00481766"/>
    <w:rsid w:val="00481971"/>
    <w:rsid w:val="0048370D"/>
    <w:rsid w:val="004908FB"/>
    <w:rsid w:val="00490F5B"/>
    <w:rsid w:val="00491164"/>
    <w:rsid w:val="00496B6C"/>
    <w:rsid w:val="004A30E0"/>
    <w:rsid w:val="004A33D2"/>
    <w:rsid w:val="004B0E0C"/>
    <w:rsid w:val="004B2982"/>
    <w:rsid w:val="004C0FEF"/>
    <w:rsid w:val="004C4200"/>
    <w:rsid w:val="004C4A82"/>
    <w:rsid w:val="004C7982"/>
    <w:rsid w:val="004D2AFF"/>
    <w:rsid w:val="004D39D2"/>
    <w:rsid w:val="004D5284"/>
    <w:rsid w:val="004D59CC"/>
    <w:rsid w:val="004F0460"/>
    <w:rsid w:val="004F2335"/>
    <w:rsid w:val="004F2360"/>
    <w:rsid w:val="004F30B4"/>
    <w:rsid w:val="004F46A5"/>
    <w:rsid w:val="004F4981"/>
    <w:rsid w:val="004F6145"/>
    <w:rsid w:val="004F66B4"/>
    <w:rsid w:val="00502090"/>
    <w:rsid w:val="00505017"/>
    <w:rsid w:val="00506095"/>
    <w:rsid w:val="0050639A"/>
    <w:rsid w:val="00507EA5"/>
    <w:rsid w:val="0051179C"/>
    <w:rsid w:val="0051363E"/>
    <w:rsid w:val="00517728"/>
    <w:rsid w:val="00517A23"/>
    <w:rsid w:val="005209FA"/>
    <w:rsid w:val="0053119D"/>
    <w:rsid w:val="0053588A"/>
    <w:rsid w:val="0054228E"/>
    <w:rsid w:val="00542A4B"/>
    <w:rsid w:val="00545074"/>
    <w:rsid w:val="00547D10"/>
    <w:rsid w:val="0055048F"/>
    <w:rsid w:val="00551E16"/>
    <w:rsid w:val="005524AF"/>
    <w:rsid w:val="00553EF7"/>
    <w:rsid w:val="005607FE"/>
    <w:rsid w:val="0056330A"/>
    <w:rsid w:val="00564C45"/>
    <w:rsid w:val="0056732F"/>
    <w:rsid w:val="00567D48"/>
    <w:rsid w:val="00571762"/>
    <w:rsid w:val="00571ADC"/>
    <w:rsid w:val="0058007C"/>
    <w:rsid w:val="005827F9"/>
    <w:rsid w:val="00586E51"/>
    <w:rsid w:val="00590FF7"/>
    <w:rsid w:val="00593522"/>
    <w:rsid w:val="005941E9"/>
    <w:rsid w:val="00594BBB"/>
    <w:rsid w:val="00594D50"/>
    <w:rsid w:val="00597FFC"/>
    <w:rsid w:val="005A05A9"/>
    <w:rsid w:val="005A549F"/>
    <w:rsid w:val="005A5743"/>
    <w:rsid w:val="005A5784"/>
    <w:rsid w:val="005A5BBB"/>
    <w:rsid w:val="005B223E"/>
    <w:rsid w:val="005B2477"/>
    <w:rsid w:val="005B5B25"/>
    <w:rsid w:val="005B5F0E"/>
    <w:rsid w:val="005B76B7"/>
    <w:rsid w:val="005B7869"/>
    <w:rsid w:val="005C25D6"/>
    <w:rsid w:val="005D6C68"/>
    <w:rsid w:val="005E08EA"/>
    <w:rsid w:val="005E4A46"/>
    <w:rsid w:val="005E67F5"/>
    <w:rsid w:val="005F285F"/>
    <w:rsid w:val="005F4405"/>
    <w:rsid w:val="00600F06"/>
    <w:rsid w:val="006105A8"/>
    <w:rsid w:val="006107CA"/>
    <w:rsid w:val="00611104"/>
    <w:rsid w:val="006136D1"/>
    <w:rsid w:val="006170C5"/>
    <w:rsid w:val="0062028E"/>
    <w:rsid w:val="006202B4"/>
    <w:rsid w:val="00621A84"/>
    <w:rsid w:val="00622BAB"/>
    <w:rsid w:val="00624B10"/>
    <w:rsid w:val="00627CC2"/>
    <w:rsid w:val="006328EA"/>
    <w:rsid w:val="00634A19"/>
    <w:rsid w:val="0063723E"/>
    <w:rsid w:val="00643525"/>
    <w:rsid w:val="006445B7"/>
    <w:rsid w:val="00644997"/>
    <w:rsid w:val="00644C33"/>
    <w:rsid w:val="0065033E"/>
    <w:rsid w:val="006610F6"/>
    <w:rsid w:val="0066146C"/>
    <w:rsid w:val="006615CC"/>
    <w:rsid w:val="00664D26"/>
    <w:rsid w:val="00666B3B"/>
    <w:rsid w:val="00667C40"/>
    <w:rsid w:val="00676FDC"/>
    <w:rsid w:val="0068133A"/>
    <w:rsid w:val="00681E10"/>
    <w:rsid w:val="00683105"/>
    <w:rsid w:val="00686000"/>
    <w:rsid w:val="00691720"/>
    <w:rsid w:val="006969EE"/>
    <w:rsid w:val="006A6B94"/>
    <w:rsid w:val="006A6C30"/>
    <w:rsid w:val="006A768E"/>
    <w:rsid w:val="006A7C7B"/>
    <w:rsid w:val="006B77EE"/>
    <w:rsid w:val="006C29C4"/>
    <w:rsid w:val="006C2F7E"/>
    <w:rsid w:val="006C48C4"/>
    <w:rsid w:val="006C5FFE"/>
    <w:rsid w:val="006D1A29"/>
    <w:rsid w:val="006D4539"/>
    <w:rsid w:val="006D5D60"/>
    <w:rsid w:val="006D6C01"/>
    <w:rsid w:val="006D7322"/>
    <w:rsid w:val="006E0922"/>
    <w:rsid w:val="006E096C"/>
    <w:rsid w:val="006E54AA"/>
    <w:rsid w:val="006F2A3A"/>
    <w:rsid w:val="006F5FCA"/>
    <w:rsid w:val="00701265"/>
    <w:rsid w:val="007035CB"/>
    <w:rsid w:val="00703F87"/>
    <w:rsid w:val="007105A4"/>
    <w:rsid w:val="00711A48"/>
    <w:rsid w:val="007135E9"/>
    <w:rsid w:val="00713B58"/>
    <w:rsid w:val="0071564A"/>
    <w:rsid w:val="00723565"/>
    <w:rsid w:val="00725DE7"/>
    <w:rsid w:val="00726E42"/>
    <w:rsid w:val="0073210F"/>
    <w:rsid w:val="00733D6A"/>
    <w:rsid w:val="00736320"/>
    <w:rsid w:val="00737FD0"/>
    <w:rsid w:val="007454F3"/>
    <w:rsid w:val="0075336B"/>
    <w:rsid w:val="00754920"/>
    <w:rsid w:val="0076637E"/>
    <w:rsid w:val="0078281B"/>
    <w:rsid w:val="007828A4"/>
    <w:rsid w:val="00786D35"/>
    <w:rsid w:val="007961F2"/>
    <w:rsid w:val="007A275F"/>
    <w:rsid w:val="007A358F"/>
    <w:rsid w:val="007A65D8"/>
    <w:rsid w:val="007B5E2B"/>
    <w:rsid w:val="007B645F"/>
    <w:rsid w:val="007C309A"/>
    <w:rsid w:val="007C76D5"/>
    <w:rsid w:val="007D4D3C"/>
    <w:rsid w:val="007D536E"/>
    <w:rsid w:val="007D6989"/>
    <w:rsid w:val="007E02F2"/>
    <w:rsid w:val="007E19FE"/>
    <w:rsid w:val="007E3574"/>
    <w:rsid w:val="007E54B3"/>
    <w:rsid w:val="007E6C0A"/>
    <w:rsid w:val="007F2F91"/>
    <w:rsid w:val="007F5A80"/>
    <w:rsid w:val="00800E9D"/>
    <w:rsid w:val="00803E06"/>
    <w:rsid w:val="00804481"/>
    <w:rsid w:val="008140CA"/>
    <w:rsid w:val="00815CCC"/>
    <w:rsid w:val="00821872"/>
    <w:rsid w:val="00824643"/>
    <w:rsid w:val="00825F9D"/>
    <w:rsid w:val="0082693C"/>
    <w:rsid w:val="00827584"/>
    <w:rsid w:val="008321D4"/>
    <w:rsid w:val="00834AAB"/>
    <w:rsid w:val="00837158"/>
    <w:rsid w:val="00840DDB"/>
    <w:rsid w:val="00842078"/>
    <w:rsid w:val="00843E00"/>
    <w:rsid w:val="0084643E"/>
    <w:rsid w:val="0084687C"/>
    <w:rsid w:val="008470DC"/>
    <w:rsid w:val="00851725"/>
    <w:rsid w:val="00857DEF"/>
    <w:rsid w:val="0086156D"/>
    <w:rsid w:val="00865F63"/>
    <w:rsid w:val="00866D16"/>
    <w:rsid w:val="00871BEE"/>
    <w:rsid w:val="0087481E"/>
    <w:rsid w:val="00875B95"/>
    <w:rsid w:val="00875E92"/>
    <w:rsid w:val="00876667"/>
    <w:rsid w:val="00880476"/>
    <w:rsid w:val="00882549"/>
    <w:rsid w:val="00886202"/>
    <w:rsid w:val="00891979"/>
    <w:rsid w:val="00894CA9"/>
    <w:rsid w:val="00896DA6"/>
    <w:rsid w:val="008A15DF"/>
    <w:rsid w:val="008A3D44"/>
    <w:rsid w:val="008B1109"/>
    <w:rsid w:val="008B377D"/>
    <w:rsid w:val="008B43B9"/>
    <w:rsid w:val="008B4BB0"/>
    <w:rsid w:val="008B7609"/>
    <w:rsid w:val="008C4BE9"/>
    <w:rsid w:val="008C6523"/>
    <w:rsid w:val="008C7AE6"/>
    <w:rsid w:val="008E1462"/>
    <w:rsid w:val="008E20F2"/>
    <w:rsid w:val="008E479B"/>
    <w:rsid w:val="008E6726"/>
    <w:rsid w:val="008F1042"/>
    <w:rsid w:val="008F3C05"/>
    <w:rsid w:val="008F4E6C"/>
    <w:rsid w:val="008F62BC"/>
    <w:rsid w:val="00900732"/>
    <w:rsid w:val="0090165A"/>
    <w:rsid w:val="009018D1"/>
    <w:rsid w:val="00901F4E"/>
    <w:rsid w:val="0090618A"/>
    <w:rsid w:val="00907775"/>
    <w:rsid w:val="009140C5"/>
    <w:rsid w:val="00914D23"/>
    <w:rsid w:val="009218C8"/>
    <w:rsid w:val="0092213D"/>
    <w:rsid w:val="0092246E"/>
    <w:rsid w:val="00923871"/>
    <w:rsid w:val="009255BF"/>
    <w:rsid w:val="00925AA0"/>
    <w:rsid w:val="00925C8E"/>
    <w:rsid w:val="0092666B"/>
    <w:rsid w:val="009346F8"/>
    <w:rsid w:val="0093629B"/>
    <w:rsid w:val="00937636"/>
    <w:rsid w:val="0094125B"/>
    <w:rsid w:val="009431E5"/>
    <w:rsid w:val="00944320"/>
    <w:rsid w:val="00944F54"/>
    <w:rsid w:val="00951250"/>
    <w:rsid w:val="009522CA"/>
    <w:rsid w:val="009607C6"/>
    <w:rsid w:val="009633A4"/>
    <w:rsid w:val="00967B5F"/>
    <w:rsid w:val="00971C7D"/>
    <w:rsid w:val="00974FEA"/>
    <w:rsid w:val="00975756"/>
    <w:rsid w:val="00977BD6"/>
    <w:rsid w:val="00980D99"/>
    <w:rsid w:val="00980F65"/>
    <w:rsid w:val="009848D7"/>
    <w:rsid w:val="0098492C"/>
    <w:rsid w:val="009904AB"/>
    <w:rsid w:val="009A0DC8"/>
    <w:rsid w:val="009A184A"/>
    <w:rsid w:val="009A23B6"/>
    <w:rsid w:val="009A3FE8"/>
    <w:rsid w:val="009B224D"/>
    <w:rsid w:val="009B39E1"/>
    <w:rsid w:val="009B7E83"/>
    <w:rsid w:val="009C080E"/>
    <w:rsid w:val="009C469D"/>
    <w:rsid w:val="009C7EC9"/>
    <w:rsid w:val="009D427D"/>
    <w:rsid w:val="009D6B2E"/>
    <w:rsid w:val="009E241E"/>
    <w:rsid w:val="009E2D7A"/>
    <w:rsid w:val="009E7229"/>
    <w:rsid w:val="009F51FB"/>
    <w:rsid w:val="00A0102D"/>
    <w:rsid w:val="00A061FB"/>
    <w:rsid w:val="00A17C88"/>
    <w:rsid w:val="00A20B64"/>
    <w:rsid w:val="00A266BF"/>
    <w:rsid w:val="00A27FF6"/>
    <w:rsid w:val="00A31F44"/>
    <w:rsid w:val="00A32844"/>
    <w:rsid w:val="00A4126A"/>
    <w:rsid w:val="00A516E7"/>
    <w:rsid w:val="00A51B52"/>
    <w:rsid w:val="00A52EE1"/>
    <w:rsid w:val="00A534B8"/>
    <w:rsid w:val="00A53CC9"/>
    <w:rsid w:val="00A550AB"/>
    <w:rsid w:val="00A57CAD"/>
    <w:rsid w:val="00A60B9B"/>
    <w:rsid w:val="00A610A1"/>
    <w:rsid w:val="00A64376"/>
    <w:rsid w:val="00A64916"/>
    <w:rsid w:val="00A71A95"/>
    <w:rsid w:val="00A80E21"/>
    <w:rsid w:val="00A8610C"/>
    <w:rsid w:val="00A8682D"/>
    <w:rsid w:val="00A92215"/>
    <w:rsid w:val="00A93F41"/>
    <w:rsid w:val="00AA24E8"/>
    <w:rsid w:val="00AC2EA0"/>
    <w:rsid w:val="00AD37A2"/>
    <w:rsid w:val="00AD7997"/>
    <w:rsid w:val="00AE26BF"/>
    <w:rsid w:val="00AF64B0"/>
    <w:rsid w:val="00B03501"/>
    <w:rsid w:val="00B03A4B"/>
    <w:rsid w:val="00B04FCC"/>
    <w:rsid w:val="00B05EC5"/>
    <w:rsid w:val="00B073DF"/>
    <w:rsid w:val="00B10C77"/>
    <w:rsid w:val="00B15F5C"/>
    <w:rsid w:val="00B20BEF"/>
    <w:rsid w:val="00B20FDA"/>
    <w:rsid w:val="00B22D32"/>
    <w:rsid w:val="00B25378"/>
    <w:rsid w:val="00B31CD6"/>
    <w:rsid w:val="00B35C30"/>
    <w:rsid w:val="00B40B7E"/>
    <w:rsid w:val="00B42796"/>
    <w:rsid w:val="00B4365B"/>
    <w:rsid w:val="00B44649"/>
    <w:rsid w:val="00B517C2"/>
    <w:rsid w:val="00B53799"/>
    <w:rsid w:val="00B53C62"/>
    <w:rsid w:val="00B56F4D"/>
    <w:rsid w:val="00B63D1B"/>
    <w:rsid w:val="00B66168"/>
    <w:rsid w:val="00B66322"/>
    <w:rsid w:val="00B7492C"/>
    <w:rsid w:val="00B770F2"/>
    <w:rsid w:val="00B82CB7"/>
    <w:rsid w:val="00B835F8"/>
    <w:rsid w:val="00B90D25"/>
    <w:rsid w:val="00B9384D"/>
    <w:rsid w:val="00B95B97"/>
    <w:rsid w:val="00B95CE2"/>
    <w:rsid w:val="00BA03C6"/>
    <w:rsid w:val="00BA17D3"/>
    <w:rsid w:val="00BA6A20"/>
    <w:rsid w:val="00BA6DE4"/>
    <w:rsid w:val="00BB1567"/>
    <w:rsid w:val="00BB1742"/>
    <w:rsid w:val="00BB41D1"/>
    <w:rsid w:val="00BB6220"/>
    <w:rsid w:val="00BC1518"/>
    <w:rsid w:val="00BC30A4"/>
    <w:rsid w:val="00BC6822"/>
    <w:rsid w:val="00BD0D52"/>
    <w:rsid w:val="00BD408E"/>
    <w:rsid w:val="00BD55F3"/>
    <w:rsid w:val="00BD6869"/>
    <w:rsid w:val="00BD69F6"/>
    <w:rsid w:val="00BE1999"/>
    <w:rsid w:val="00BE2784"/>
    <w:rsid w:val="00BE2893"/>
    <w:rsid w:val="00BE39BC"/>
    <w:rsid w:val="00BF0F9B"/>
    <w:rsid w:val="00BF3E90"/>
    <w:rsid w:val="00BF438A"/>
    <w:rsid w:val="00BF4CD0"/>
    <w:rsid w:val="00BF5F78"/>
    <w:rsid w:val="00BF669F"/>
    <w:rsid w:val="00BF7F4F"/>
    <w:rsid w:val="00C06D75"/>
    <w:rsid w:val="00C10CA4"/>
    <w:rsid w:val="00C10DA7"/>
    <w:rsid w:val="00C122AA"/>
    <w:rsid w:val="00C21A30"/>
    <w:rsid w:val="00C2583B"/>
    <w:rsid w:val="00C3008F"/>
    <w:rsid w:val="00C349E7"/>
    <w:rsid w:val="00C3601A"/>
    <w:rsid w:val="00C36BB8"/>
    <w:rsid w:val="00C4117F"/>
    <w:rsid w:val="00C512D9"/>
    <w:rsid w:val="00C5235D"/>
    <w:rsid w:val="00C62F53"/>
    <w:rsid w:val="00C7623E"/>
    <w:rsid w:val="00C81FB8"/>
    <w:rsid w:val="00C91041"/>
    <w:rsid w:val="00C94A92"/>
    <w:rsid w:val="00C9583F"/>
    <w:rsid w:val="00C96127"/>
    <w:rsid w:val="00C9624F"/>
    <w:rsid w:val="00CA006E"/>
    <w:rsid w:val="00CA35E7"/>
    <w:rsid w:val="00CB5137"/>
    <w:rsid w:val="00CB5694"/>
    <w:rsid w:val="00CB5705"/>
    <w:rsid w:val="00CB5B5E"/>
    <w:rsid w:val="00CB7249"/>
    <w:rsid w:val="00CC352C"/>
    <w:rsid w:val="00CC463F"/>
    <w:rsid w:val="00CC4C73"/>
    <w:rsid w:val="00CC7192"/>
    <w:rsid w:val="00CD1D5F"/>
    <w:rsid w:val="00CD41F1"/>
    <w:rsid w:val="00CE2E4F"/>
    <w:rsid w:val="00CE41D6"/>
    <w:rsid w:val="00CE650B"/>
    <w:rsid w:val="00CF1800"/>
    <w:rsid w:val="00CF38A9"/>
    <w:rsid w:val="00D01ED0"/>
    <w:rsid w:val="00D02246"/>
    <w:rsid w:val="00D03D3E"/>
    <w:rsid w:val="00D04127"/>
    <w:rsid w:val="00D13EFA"/>
    <w:rsid w:val="00D2255D"/>
    <w:rsid w:val="00D2425C"/>
    <w:rsid w:val="00D26AE4"/>
    <w:rsid w:val="00D44047"/>
    <w:rsid w:val="00D45D4F"/>
    <w:rsid w:val="00D4623D"/>
    <w:rsid w:val="00D50098"/>
    <w:rsid w:val="00D500AD"/>
    <w:rsid w:val="00D5062C"/>
    <w:rsid w:val="00D50BA2"/>
    <w:rsid w:val="00D50EA1"/>
    <w:rsid w:val="00D52B0B"/>
    <w:rsid w:val="00D5597D"/>
    <w:rsid w:val="00D560CE"/>
    <w:rsid w:val="00D5767C"/>
    <w:rsid w:val="00D775A0"/>
    <w:rsid w:val="00D81DAF"/>
    <w:rsid w:val="00D85709"/>
    <w:rsid w:val="00D9567C"/>
    <w:rsid w:val="00D96B74"/>
    <w:rsid w:val="00DA5224"/>
    <w:rsid w:val="00DB0176"/>
    <w:rsid w:val="00DB456F"/>
    <w:rsid w:val="00DB4CD8"/>
    <w:rsid w:val="00DB5114"/>
    <w:rsid w:val="00DB561B"/>
    <w:rsid w:val="00DB6CED"/>
    <w:rsid w:val="00DC25FB"/>
    <w:rsid w:val="00DD069D"/>
    <w:rsid w:val="00DD0D0C"/>
    <w:rsid w:val="00DD30C4"/>
    <w:rsid w:val="00DE145A"/>
    <w:rsid w:val="00DE2D63"/>
    <w:rsid w:val="00DE4BE6"/>
    <w:rsid w:val="00DE69DB"/>
    <w:rsid w:val="00DF1817"/>
    <w:rsid w:val="00DF2344"/>
    <w:rsid w:val="00DF40E5"/>
    <w:rsid w:val="00E0015C"/>
    <w:rsid w:val="00E0554D"/>
    <w:rsid w:val="00E14F88"/>
    <w:rsid w:val="00E20726"/>
    <w:rsid w:val="00E20AED"/>
    <w:rsid w:val="00E2334A"/>
    <w:rsid w:val="00E241FF"/>
    <w:rsid w:val="00E264D5"/>
    <w:rsid w:val="00E27338"/>
    <w:rsid w:val="00E316C5"/>
    <w:rsid w:val="00E32781"/>
    <w:rsid w:val="00E33A7F"/>
    <w:rsid w:val="00E36C58"/>
    <w:rsid w:val="00E37A28"/>
    <w:rsid w:val="00E4279F"/>
    <w:rsid w:val="00E42F38"/>
    <w:rsid w:val="00E44F3D"/>
    <w:rsid w:val="00E45CD3"/>
    <w:rsid w:val="00E5072E"/>
    <w:rsid w:val="00E51757"/>
    <w:rsid w:val="00E517ED"/>
    <w:rsid w:val="00E53FB9"/>
    <w:rsid w:val="00E54A0B"/>
    <w:rsid w:val="00E61A53"/>
    <w:rsid w:val="00E668D9"/>
    <w:rsid w:val="00E67EA1"/>
    <w:rsid w:val="00E719CF"/>
    <w:rsid w:val="00E73333"/>
    <w:rsid w:val="00E740FA"/>
    <w:rsid w:val="00E7609D"/>
    <w:rsid w:val="00E82983"/>
    <w:rsid w:val="00E82B0F"/>
    <w:rsid w:val="00E84A79"/>
    <w:rsid w:val="00E90AEF"/>
    <w:rsid w:val="00E919CA"/>
    <w:rsid w:val="00E92322"/>
    <w:rsid w:val="00E93101"/>
    <w:rsid w:val="00EA1AFC"/>
    <w:rsid w:val="00EA44FD"/>
    <w:rsid w:val="00EB3121"/>
    <w:rsid w:val="00EB4090"/>
    <w:rsid w:val="00EB4396"/>
    <w:rsid w:val="00EC134D"/>
    <w:rsid w:val="00EC2FB8"/>
    <w:rsid w:val="00ED52C0"/>
    <w:rsid w:val="00EF132E"/>
    <w:rsid w:val="00EF168C"/>
    <w:rsid w:val="00EF499C"/>
    <w:rsid w:val="00EF4B2D"/>
    <w:rsid w:val="00EF4EBC"/>
    <w:rsid w:val="00F02452"/>
    <w:rsid w:val="00F02555"/>
    <w:rsid w:val="00F05F2B"/>
    <w:rsid w:val="00F06D75"/>
    <w:rsid w:val="00F10548"/>
    <w:rsid w:val="00F11278"/>
    <w:rsid w:val="00F11DA4"/>
    <w:rsid w:val="00F15A4C"/>
    <w:rsid w:val="00F170AB"/>
    <w:rsid w:val="00F24964"/>
    <w:rsid w:val="00F2497A"/>
    <w:rsid w:val="00F30085"/>
    <w:rsid w:val="00F30216"/>
    <w:rsid w:val="00F310F2"/>
    <w:rsid w:val="00F33855"/>
    <w:rsid w:val="00F357E2"/>
    <w:rsid w:val="00F367C5"/>
    <w:rsid w:val="00F37EA0"/>
    <w:rsid w:val="00F436DF"/>
    <w:rsid w:val="00F53546"/>
    <w:rsid w:val="00F53B9E"/>
    <w:rsid w:val="00F55551"/>
    <w:rsid w:val="00F55A69"/>
    <w:rsid w:val="00F56CAE"/>
    <w:rsid w:val="00F61AE8"/>
    <w:rsid w:val="00F62B65"/>
    <w:rsid w:val="00F62D6A"/>
    <w:rsid w:val="00F66DFE"/>
    <w:rsid w:val="00F72A59"/>
    <w:rsid w:val="00F74B2F"/>
    <w:rsid w:val="00F8062B"/>
    <w:rsid w:val="00F808DF"/>
    <w:rsid w:val="00F84EC4"/>
    <w:rsid w:val="00F8670D"/>
    <w:rsid w:val="00F954F3"/>
    <w:rsid w:val="00F95EDC"/>
    <w:rsid w:val="00FA0F7C"/>
    <w:rsid w:val="00FA67D1"/>
    <w:rsid w:val="00FB18FC"/>
    <w:rsid w:val="00FB36E9"/>
    <w:rsid w:val="00FB783D"/>
    <w:rsid w:val="00FC0F61"/>
    <w:rsid w:val="00FC7C85"/>
    <w:rsid w:val="00FD2BED"/>
    <w:rsid w:val="00FD768A"/>
    <w:rsid w:val="00FE3B54"/>
    <w:rsid w:val="00FE3B9B"/>
    <w:rsid w:val="00FE58D9"/>
    <w:rsid w:val="00FF0FE2"/>
    <w:rsid w:val="00FF66ED"/>
    <w:rsid w:val="00FF7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yle="mso-position-vertical-relative:line" fillcolor="white">
      <v:fill color="white" type="frame"/>
    </o:shapedefaults>
    <o:shapelayout v:ext="edit">
      <o:idmap v:ext="edit" data="2"/>
    </o:shapelayout>
  </w:shapeDefaults>
  <w:decimalSymbol w:val="."/>
  <w:listSeparator w:val=","/>
  <w14:docId w14:val="1E06F94F"/>
  <w15:docId w15:val="{6FF3C0CA-4BB1-4F42-BB01-6F503CB2C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321D4"/>
    <w:pPr>
      <w:spacing w:before="100" w:after="100"/>
    </w:pPr>
    <w:rPr>
      <w:rFonts w:ascii="Arial" w:hAnsi="Arial"/>
      <w:sz w:val="22"/>
      <w:szCs w:val="24"/>
    </w:rPr>
  </w:style>
  <w:style w:type="paragraph" w:styleId="Heading1">
    <w:name w:val="heading 1"/>
    <w:basedOn w:val="BodyText"/>
    <w:next w:val="BodyText"/>
    <w:semiHidden/>
    <w:qFormat/>
    <w:locked/>
    <w:rsid w:val="008321D4"/>
    <w:pPr>
      <w:keepNext/>
      <w:spacing w:before="200" w:after="0"/>
      <w:outlineLvl w:val="0"/>
    </w:pPr>
    <w:rPr>
      <w:b/>
      <w:color w:val="00629B"/>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2020"/>
    <w:rsid w:val="000A529D"/>
    <w:pPr>
      <w:pageBreakBefore/>
      <w:spacing w:before="0"/>
    </w:pPr>
  </w:style>
  <w:style w:type="paragraph" w:customStyle="1" w:styleId="Heading2TOPSCC">
    <w:name w:val="Heading 2 TOP (SCC)"/>
    <w:basedOn w:val="Heading2SCC2020"/>
    <w:rsid w:val="00624B10"/>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styleId="Footer">
    <w:name w:val="footer"/>
    <w:basedOn w:val="Normal"/>
    <w:semiHidden/>
    <w:rsid w:val="00C3601A"/>
    <w:pPr>
      <w:tabs>
        <w:tab w:val="center" w:pos="4153"/>
        <w:tab w:val="right" w:pos="8306"/>
      </w:tabs>
    </w:pPr>
  </w:style>
  <w:style w:type="paragraph" w:customStyle="1" w:styleId="FooteroddSCC">
    <w:name w:val="Footer_odd (SCC)"/>
    <w:basedOn w:val="Footer"/>
    <w:rsid w:val="008321D4"/>
    <w:pPr>
      <w:tabs>
        <w:tab w:val="clear" w:pos="4153"/>
        <w:tab w:val="clear" w:pos="8306"/>
        <w:tab w:val="right" w:pos="9072"/>
        <w:tab w:val="right" w:pos="9639"/>
      </w:tabs>
      <w:jc w:val="right"/>
    </w:pPr>
    <w:rPr>
      <w:color w:val="00629B"/>
      <w:sz w:val="18"/>
    </w:rPr>
  </w:style>
  <w:style w:type="paragraph" w:customStyle="1" w:styleId="TableTextSCC">
    <w:name w:val="Table Text (SCC)"/>
    <w:basedOn w:val="BodyText"/>
    <w:rsid w:val="00FC0F61"/>
    <w:pPr>
      <w:spacing w:before="40" w:after="40"/>
    </w:pPr>
    <w:rPr>
      <w:sz w:val="20"/>
    </w:rPr>
  </w:style>
  <w:style w:type="paragraph" w:customStyle="1" w:styleId="BodyTextIntroSCC">
    <w:name w:val="Body Text_Intro (SCC)"/>
    <w:basedOn w:val="BodyTextSCC"/>
    <w:rsid w:val="008321D4"/>
    <w:rPr>
      <w:b/>
      <w:bCs/>
      <w:color w:val="00629B"/>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SubjectNoCoverSCC">
    <w:name w:val="Subject_No Cover (SCC)"/>
    <w:basedOn w:val="TitleSCC"/>
    <w:rsid w:val="008321D4"/>
    <w:pPr>
      <w:spacing w:before="0" w:after="600"/>
    </w:pPr>
    <w:rPr>
      <w:b w:val="0"/>
      <w:color w:val="00B2A9"/>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2020"/>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8321D4"/>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8321D4"/>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321D4"/>
    <w:rPr>
      <w:rFonts w:ascii="Arial" w:hAnsi="Arial"/>
      <w:b/>
      <w:color w:val="3B6E8F"/>
      <w:sz w:val="26"/>
      <w:szCs w:val="24"/>
      <w:lang w:val="en-AU" w:eastAsia="en-AU" w:bidi="ar-SA"/>
    </w:rPr>
  </w:style>
  <w:style w:type="character" w:customStyle="1" w:styleId="Heading4Char">
    <w:name w:val="Heading 4 Char"/>
    <w:link w:val="Heading4"/>
    <w:semiHidden/>
    <w:rsid w:val="008321D4"/>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ReversedHeader">
    <w:name w:val="Table Style 1 (SCC) Reversed Header"/>
    <w:basedOn w:val="TableNormal"/>
    <w:rsid w:val="0092213D"/>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3B6E8F"/>
      </w:tcPr>
    </w:tblStylePr>
  </w:style>
  <w:style w:type="table" w:customStyle="1" w:styleId="TableStyle2SCC2020LeftColumnPullout">
    <w:name w:val="Table Style 2 (SCC 2020) Left Column/Pullout"/>
    <w:basedOn w:val="TableNormal"/>
    <w:rsid w:val="0013229C"/>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F2F2F2" w:themeFill="background1" w:themeFillShade="F2"/>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qFormat/>
    <w:rsid w:val="00517728"/>
    <w:pPr>
      <w:spacing w:before="100" w:after="100"/>
    </w:pPr>
    <w:rPr>
      <w:rFonts w:ascii="Arial" w:hAnsi="Arial"/>
      <w:sz w:val="22"/>
      <w:szCs w:val="24"/>
    </w:rPr>
  </w:style>
  <w:style w:type="paragraph" w:customStyle="1" w:styleId="Heading1SCC2020">
    <w:name w:val="Heading 1 (SCC 2020)"/>
    <w:rsid w:val="00375061"/>
    <w:pPr>
      <w:keepNext/>
      <w:spacing w:before="200"/>
    </w:pPr>
    <w:rPr>
      <w:rFonts w:ascii="Arial" w:hAnsi="Arial"/>
      <w:b/>
      <w:color w:val="00857D"/>
      <w:sz w:val="32"/>
      <w:szCs w:val="24"/>
    </w:rPr>
  </w:style>
  <w:style w:type="paragraph" w:customStyle="1" w:styleId="Heading2SCC2020">
    <w:name w:val="Heading 2 (SCC 2020)"/>
    <w:qFormat/>
    <w:rsid w:val="00375061"/>
    <w:pPr>
      <w:keepNext/>
      <w:spacing w:before="200"/>
    </w:pPr>
    <w:rPr>
      <w:rFonts w:ascii="Arial" w:hAnsi="Arial"/>
      <w:b/>
      <w:color w:val="00857D"/>
      <w:sz w:val="26"/>
      <w:szCs w:val="24"/>
    </w:rPr>
  </w:style>
  <w:style w:type="paragraph" w:customStyle="1" w:styleId="Heading3SCC2020">
    <w:name w:val="Heading 3 (SCC 2020)"/>
    <w:qFormat/>
    <w:rsid w:val="00375061"/>
    <w:pPr>
      <w:keepNext/>
      <w:spacing w:before="200"/>
    </w:pPr>
    <w:rPr>
      <w:rFonts w:ascii="Arial" w:hAnsi="Arial"/>
      <w:color w:val="00857D"/>
      <w:sz w:val="24"/>
      <w:szCs w:val="24"/>
    </w:rPr>
  </w:style>
  <w:style w:type="paragraph" w:customStyle="1" w:styleId="Heading4SCC">
    <w:name w:val="Heading 4 (SCC)"/>
    <w:rsid w:val="0084687C"/>
    <w:pPr>
      <w:keepNext/>
      <w:spacing w:before="200"/>
    </w:pPr>
    <w:rPr>
      <w:rFonts w:ascii="Arial" w:hAnsi="Arial"/>
      <w:i/>
      <w:sz w:val="22"/>
      <w:szCs w:val="24"/>
    </w:rPr>
  </w:style>
  <w:style w:type="paragraph" w:customStyle="1" w:styleId="ListNumberSCC">
    <w:name w:val="List Number (SCC)"/>
    <w:rsid w:val="00EC134D"/>
    <w:pPr>
      <w:numPr>
        <w:numId w:val="23"/>
      </w:numPr>
      <w:spacing w:after="100"/>
    </w:pPr>
    <w:rPr>
      <w:rFonts w:ascii="Arial" w:hAnsi="Arial"/>
      <w:sz w:val="22"/>
      <w:szCs w:val="24"/>
    </w:rPr>
  </w:style>
  <w:style w:type="paragraph" w:customStyle="1" w:styleId="TitleProjectnewsSCC2020">
    <w:name w:val="Title_Project news (SCC 2020)"/>
    <w:basedOn w:val="TitleSCC"/>
    <w:qFormat/>
    <w:rsid w:val="00375061"/>
    <w:pPr>
      <w:spacing w:before="120" w:after="120"/>
      <w:jc w:val="left"/>
    </w:pPr>
    <w:rPr>
      <w:b w:val="0"/>
      <w:color w:val="00857D"/>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rsid w:val="00EC134D"/>
    <w:pPr>
      <w:numPr>
        <w:numId w:val="21"/>
      </w:numPr>
      <w:spacing w:after="100"/>
    </w:pPr>
    <w:rPr>
      <w:rFonts w:ascii="Arial" w:hAnsi="Arial"/>
      <w:sz w:val="22"/>
      <w:szCs w:val="24"/>
    </w:rPr>
  </w:style>
  <w:style w:type="paragraph" w:customStyle="1" w:styleId="ListBullet2SCC">
    <w:name w:val="List Bullet 2 (SCC)"/>
    <w:rsid w:val="00EC134D"/>
    <w:pPr>
      <w:numPr>
        <w:numId w:val="22"/>
      </w:numPr>
      <w:spacing w:after="100"/>
    </w:pPr>
    <w:rPr>
      <w:rFonts w:ascii="Arial" w:hAnsi="Arial"/>
      <w:sz w:val="22"/>
      <w:szCs w:val="24"/>
    </w:rPr>
  </w:style>
  <w:style w:type="paragraph" w:customStyle="1" w:styleId="ListNumber2SCC">
    <w:name w:val="List Number 2 (SCC)"/>
    <w:rsid w:val="00AD7997"/>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SCC2020">
    <w:name w:val="Footer (SCC 2020)"/>
    <w:rsid w:val="002657A5"/>
    <w:pPr>
      <w:jc w:val="right"/>
    </w:pPr>
    <w:rPr>
      <w:rFonts w:ascii="Arial" w:hAnsi="Arial"/>
      <w:color w:val="FFFFFF" w:themeColor="background1"/>
      <w:sz w:val="17"/>
      <w:szCs w:val="24"/>
    </w:rPr>
  </w:style>
  <w:style w:type="paragraph" w:customStyle="1" w:styleId="ProjectnumberSCC2020">
    <w:name w:val="Project number (SCC 2020)"/>
    <w:qFormat/>
    <w:rsid w:val="00375061"/>
    <w:pPr>
      <w:jc w:val="right"/>
    </w:pPr>
    <w:rPr>
      <w:rFonts w:ascii="Arial" w:hAnsi="Arial"/>
      <w:color w:val="00857D"/>
      <w:szCs w:val="22"/>
    </w:rPr>
  </w:style>
  <w:style w:type="paragraph" w:customStyle="1" w:styleId="DateProjectnewsSCC2020">
    <w:name w:val="Date_Project news (SCC 2020)"/>
    <w:qFormat/>
    <w:rsid w:val="00F8670D"/>
    <w:pPr>
      <w:jc w:val="right"/>
    </w:pPr>
    <w:rPr>
      <w:rFonts w:ascii="Arial" w:hAnsi="Arial"/>
      <w:color w:val="FFFFFF" w:themeColor="background1"/>
      <w:szCs w:val="22"/>
    </w:rPr>
  </w:style>
  <w:style w:type="paragraph" w:customStyle="1" w:styleId="Heading2SCC">
    <w:name w:val="Heading 2 (SCC)"/>
    <w:qFormat/>
    <w:rsid w:val="002C0AC8"/>
    <w:pPr>
      <w:keepNext/>
      <w:spacing w:before="200"/>
    </w:pPr>
    <w:rPr>
      <w:rFonts w:ascii="Arial" w:hAnsi="Arial"/>
      <w:b/>
      <w:color w:val="00629B" w:themeColor="text2"/>
      <w:sz w:val="26"/>
      <w:szCs w:val="24"/>
    </w:rPr>
  </w:style>
  <w:style w:type="paragraph" w:styleId="ListParagraph">
    <w:name w:val="List Paragraph"/>
    <w:basedOn w:val="Normal"/>
    <w:uiPriority w:val="34"/>
    <w:semiHidden/>
    <w:qFormat/>
    <w:rsid w:val="00BD55F3"/>
    <w:pPr>
      <w:ind w:left="720"/>
      <w:contextualSpacing/>
    </w:pPr>
  </w:style>
  <w:style w:type="paragraph" w:styleId="Revision">
    <w:name w:val="Revision"/>
    <w:hidden/>
    <w:uiPriority w:val="99"/>
    <w:semiHidden/>
    <w:rsid w:val="00A32844"/>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815689">
      <w:bodyDiv w:val="1"/>
      <w:marLeft w:val="0"/>
      <w:marRight w:val="0"/>
      <w:marTop w:val="0"/>
      <w:marBottom w:val="0"/>
      <w:divBdr>
        <w:top w:val="none" w:sz="0" w:space="0" w:color="auto"/>
        <w:left w:val="none" w:sz="0" w:space="0" w:color="auto"/>
        <w:bottom w:val="none" w:sz="0" w:space="0" w:color="auto"/>
        <w:right w:val="none" w:sz="0" w:space="0" w:color="auto"/>
      </w:divBdr>
    </w:div>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mail@sunshinecoast.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sunshinecoast.qld.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png@01D6EA81.585514E0" TargetMode="External"/><Relationship Id="rId22" Type="http://schemas.openxmlformats.org/officeDocument/2006/relationships/footer" Target="foot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SCC palette">
      <a:dk1>
        <a:sysClr val="windowText" lastClr="000000"/>
      </a:dk1>
      <a:lt1>
        <a:sysClr val="window" lastClr="FFFFFF"/>
      </a:lt1>
      <a:dk2>
        <a:srgbClr val="00629B"/>
      </a:dk2>
      <a:lt2>
        <a:srgbClr val="F2F2F2"/>
      </a:lt2>
      <a:accent1>
        <a:srgbClr val="00B2A9"/>
      </a:accent1>
      <a:accent2>
        <a:srgbClr val="A77BCA"/>
      </a:accent2>
      <a:accent3>
        <a:srgbClr val="ED8B00"/>
      </a:accent3>
      <a:accent4>
        <a:srgbClr val="84BD00"/>
      </a:accent4>
      <a:accent5>
        <a:srgbClr val="A39382"/>
      </a:accent5>
      <a:accent6>
        <a:srgbClr val="F1C400"/>
      </a:accent6>
      <a:hlink>
        <a:srgbClr val="00A9CE"/>
      </a:hlink>
      <a:folHlink>
        <a:srgbClr val="53565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46E36-7917-4034-B954-F5431800E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982</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File&gt;Info&gt;Advanced Properties&gt;Title, Select text F9</vt:lpstr>
    </vt:vector>
  </TitlesOfParts>
  <Company>SCC</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File&gt;Info&gt;Advanced Properties&gt;Title, Select text F9</dc:title>
  <dc:subject/>
  <dc:creator>Stephanie Kay</dc:creator>
  <cp:keywords/>
  <dc:description/>
  <cp:lastModifiedBy>Hayley Findlay</cp:lastModifiedBy>
  <cp:revision>7</cp:revision>
  <cp:lastPrinted>2023-04-24T00:21:00Z</cp:lastPrinted>
  <dcterms:created xsi:type="dcterms:W3CDTF">2023-04-18T03:39:00Z</dcterms:created>
  <dcterms:modified xsi:type="dcterms:W3CDTF">2023-04-24T00:21:00Z</dcterms:modified>
</cp:coreProperties>
</file>