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63" w:rsidRDefault="00B2450D" w:rsidP="003E1C63">
      <w:pPr>
        <w:pStyle w:val="Heading1SCC"/>
      </w:pPr>
      <w:r>
        <w:t>Capital works h</w:t>
      </w:r>
      <w:r w:rsidR="00746A1E">
        <w:t xml:space="preserve">ighlights for Division </w:t>
      </w:r>
      <w:r w:rsidR="002F5E10">
        <w:t>7</w:t>
      </w:r>
    </w:p>
    <w:p w:rsidR="00B0691E" w:rsidRDefault="00B0691E" w:rsidP="00B0691E">
      <w:pPr>
        <w:pStyle w:val="Heading2SCC"/>
      </w:pPr>
    </w:p>
    <w:p w:rsidR="001F5963" w:rsidRDefault="00B2450D" w:rsidP="00B0691E">
      <w:pPr>
        <w:pStyle w:val="Heading2SCC"/>
      </w:pPr>
      <w:r>
        <w:t>Buildings and f</w:t>
      </w:r>
      <w:r w:rsidR="00746A1E">
        <w:t>acilities</w:t>
      </w:r>
    </w:p>
    <w:p w:rsidR="00422F1B" w:rsidRDefault="00B2450D" w:rsidP="00B0691E">
      <w:pPr>
        <w:pStyle w:val="ListBulletSCC"/>
        <w:tabs>
          <w:tab w:val="right" w:pos="8505"/>
        </w:tabs>
      </w:pPr>
      <w:r>
        <w:t>Foote Memorial p</w:t>
      </w:r>
      <w:r w:rsidR="00422F1B">
        <w:t xml:space="preserve">ublic </w:t>
      </w:r>
      <w:r>
        <w:t>amenities r</w:t>
      </w:r>
      <w:r w:rsidR="00422F1B">
        <w:t>enewal</w:t>
      </w:r>
      <w:r>
        <w:t>, Buderim</w:t>
      </w:r>
      <w:r w:rsidR="00422F1B">
        <w:tab/>
        <w:t>$150,000</w:t>
      </w:r>
    </w:p>
    <w:p w:rsidR="00422F1B" w:rsidRDefault="00B2450D" w:rsidP="00B0691E">
      <w:pPr>
        <w:pStyle w:val="ListBulletSCC"/>
        <w:tabs>
          <w:tab w:val="right" w:pos="8505"/>
        </w:tabs>
      </w:pPr>
      <w:r>
        <w:t>Buderim Aquatic p</w:t>
      </w:r>
      <w:r w:rsidR="00422F1B">
        <w:t xml:space="preserve">ool </w:t>
      </w:r>
      <w:r>
        <w:t>s</w:t>
      </w:r>
      <w:r w:rsidR="00422F1B">
        <w:t>helter</w:t>
      </w:r>
      <w:r>
        <w:t xml:space="preserve"> replacement, Buderim</w:t>
      </w:r>
      <w:r w:rsidR="00422F1B">
        <w:tab/>
        <w:t>$150,000</w:t>
      </w:r>
    </w:p>
    <w:p w:rsidR="00422F1B" w:rsidRDefault="00B2450D" w:rsidP="00B0691E">
      <w:pPr>
        <w:pStyle w:val="ListBulletSCC"/>
        <w:tabs>
          <w:tab w:val="right" w:pos="8505"/>
        </w:tabs>
      </w:pPr>
      <w:r>
        <w:t>Wises Road Depot s</w:t>
      </w:r>
      <w:r w:rsidR="00422F1B">
        <w:t>witchboard</w:t>
      </w:r>
      <w:r>
        <w:t xml:space="preserve"> upgrade, Maroochydore</w:t>
      </w:r>
      <w:r w:rsidR="00422F1B">
        <w:tab/>
        <w:t>$90,000</w:t>
      </w:r>
    </w:p>
    <w:p w:rsidR="00B0691E" w:rsidRDefault="00B0691E" w:rsidP="00B0691E">
      <w:pPr>
        <w:pStyle w:val="Heading2SCC"/>
      </w:pPr>
    </w:p>
    <w:p w:rsidR="00B0691E" w:rsidRDefault="00B2450D" w:rsidP="00B0691E">
      <w:pPr>
        <w:pStyle w:val="Heading2SCC"/>
      </w:pPr>
      <w:r>
        <w:t>Coast and c</w:t>
      </w:r>
      <w:r w:rsidR="00422F1B">
        <w:t>anals</w:t>
      </w:r>
    </w:p>
    <w:p w:rsidR="00B0691E" w:rsidRDefault="00B2450D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Fishermans Road geobag r</w:t>
      </w:r>
      <w:r w:rsidR="00422F1B">
        <w:t>evetment</w:t>
      </w:r>
      <w:r>
        <w:t xml:space="preserve"> renewal, Maroochydore</w:t>
      </w:r>
      <w:r w:rsidR="00B0691E">
        <w:t xml:space="preserve"> </w:t>
      </w:r>
      <w:r w:rsidR="00B0691E">
        <w:tab/>
        <w:t>$</w:t>
      </w:r>
      <w:r w:rsidR="00422F1B">
        <w:t>10</w:t>
      </w:r>
      <w:r w:rsidR="00B0691E">
        <w:t>0,000</w:t>
      </w:r>
    </w:p>
    <w:p w:rsidR="00422F1B" w:rsidRDefault="00422F1B" w:rsidP="00422F1B">
      <w:pPr>
        <w:pStyle w:val="ListBulletSCC"/>
        <w:numPr>
          <w:ilvl w:val="0"/>
          <w:numId w:val="0"/>
        </w:numPr>
        <w:tabs>
          <w:tab w:val="left" w:pos="1032"/>
        </w:tabs>
        <w:ind w:left="397" w:hanging="397"/>
      </w:pPr>
    </w:p>
    <w:p w:rsidR="00422F1B" w:rsidRDefault="00B2450D" w:rsidP="00422F1B">
      <w:pPr>
        <w:pStyle w:val="Heading2SCC"/>
      </w:pPr>
      <w:r>
        <w:t>Environmental a</w:t>
      </w:r>
      <w:r w:rsidR="00422F1B">
        <w:t>ssets</w:t>
      </w:r>
    </w:p>
    <w:p w:rsidR="00422F1B" w:rsidRDefault="00422F1B" w:rsidP="00422F1B">
      <w:pPr>
        <w:pStyle w:val="ListBulletSCC"/>
        <w:numPr>
          <w:ilvl w:val="0"/>
          <w:numId w:val="28"/>
        </w:numPr>
        <w:tabs>
          <w:tab w:val="right" w:pos="8505"/>
        </w:tabs>
      </w:pPr>
      <w:r>
        <w:t xml:space="preserve">EJ Foote Memorial Sanctuary </w:t>
      </w:r>
      <w:r w:rsidR="00B2450D">
        <w:t>picnic area upgrade, Buderim</w:t>
      </w:r>
      <w:r>
        <w:tab/>
        <w:t>$</w:t>
      </w:r>
      <w:r w:rsidR="00557066">
        <w:t>127</w:t>
      </w:r>
      <w:r>
        <w:t>,000</w:t>
      </w:r>
    </w:p>
    <w:p w:rsidR="00557066" w:rsidRDefault="00B2450D" w:rsidP="00422F1B">
      <w:pPr>
        <w:pStyle w:val="ListBulletSCC"/>
        <w:numPr>
          <w:ilvl w:val="0"/>
          <w:numId w:val="28"/>
        </w:numPr>
        <w:tabs>
          <w:tab w:val="right" w:pos="8505"/>
        </w:tabs>
      </w:pPr>
      <w:r>
        <w:t>Buderim Forest Park creek w</w:t>
      </w:r>
      <w:r w:rsidR="00557066">
        <w:t>alk</w:t>
      </w:r>
      <w:r>
        <w:t xml:space="preserve"> extension, Buderim</w:t>
      </w:r>
      <w:r w:rsidR="00557066">
        <w:tab/>
        <w:t>$115,000</w:t>
      </w:r>
    </w:p>
    <w:p w:rsidR="00557066" w:rsidRDefault="00557066" w:rsidP="00422F1B">
      <w:pPr>
        <w:pStyle w:val="ListBulletSCC"/>
        <w:numPr>
          <w:ilvl w:val="0"/>
          <w:numId w:val="28"/>
        </w:numPr>
        <w:tabs>
          <w:tab w:val="right" w:pos="8505"/>
        </w:tabs>
      </w:pPr>
      <w:r>
        <w:t xml:space="preserve">Buderim Palmwoods Heritage Trail </w:t>
      </w:r>
      <w:r w:rsidR="00B2450D">
        <w:t>s</w:t>
      </w:r>
      <w:r>
        <w:t>tormwater</w:t>
      </w:r>
      <w:r w:rsidR="008B316C">
        <w:t xml:space="preserve"> repair, Buderim</w:t>
      </w:r>
      <w:r>
        <w:tab/>
        <w:t>$30,000</w:t>
      </w:r>
    </w:p>
    <w:p w:rsidR="00B0691E" w:rsidRDefault="00B0691E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B0691E" w:rsidRDefault="008B316C" w:rsidP="00B0691E">
      <w:pPr>
        <w:pStyle w:val="Heading2SCC"/>
      </w:pPr>
      <w:r>
        <w:t>Parks and g</w:t>
      </w:r>
      <w:r w:rsidR="001A15F5">
        <w:t>ardens</w:t>
      </w:r>
    </w:p>
    <w:p w:rsidR="00B0691E" w:rsidRDefault="00422F1B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Maroochy Multi</w:t>
      </w:r>
      <w:r w:rsidR="008B316C">
        <w:t>-sports eastern f</w:t>
      </w:r>
      <w:r>
        <w:t>ield</w:t>
      </w:r>
      <w:r w:rsidR="00B0691E">
        <w:t xml:space="preserve"> </w:t>
      </w:r>
      <w:r w:rsidR="008B316C">
        <w:t>upgrade design, Maroochydore</w:t>
      </w:r>
      <w:r w:rsidR="00B0691E">
        <w:tab/>
        <w:t>$</w:t>
      </w:r>
      <w:r>
        <w:t>1,9</w:t>
      </w:r>
      <w:r w:rsidR="001A15F5">
        <w:t>0</w:t>
      </w:r>
      <w:r w:rsidR="00B0691E">
        <w:t>0,000</w:t>
      </w:r>
    </w:p>
    <w:p w:rsidR="001A15F5" w:rsidRDefault="008B316C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Maroochy Multi-sports</w:t>
      </w:r>
      <w:r w:rsidR="00422F1B">
        <w:t xml:space="preserve"> </w:t>
      </w:r>
      <w:r>
        <w:t>d</w:t>
      </w:r>
      <w:r w:rsidR="00422F1B">
        <w:t xml:space="preserve">evelopment </w:t>
      </w:r>
      <w:r>
        <w:t>p</w:t>
      </w:r>
      <w:r w:rsidR="00422F1B">
        <w:t>lan</w:t>
      </w:r>
      <w:r>
        <w:t>, Maroochydore</w:t>
      </w:r>
      <w:r w:rsidR="001A15F5">
        <w:tab/>
        <w:t>$</w:t>
      </w:r>
      <w:r w:rsidR="00422F1B">
        <w:t>500</w:t>
      </w:r>
      <w:r w:rsidR="001A15F5">
        <w:t>,000</w:t>
      </w:r>
    </w:p>
    <w:p w:rsidR="001A15F5" w:rsidRDefault="00422F1B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 xml:space="preserve">Buderim Village Park </w:t>
      </w:r>
      <w:r w:rsidR="008B316C">
        <w:t>s</w:t>
      </w:r>
      <w:r>
        <w:t>tage 6 and 8</w:t>
      </w:r>
      <w:r w:rsidR="008B316C">
        <w:t>, Buderim</w:t>
      </w:r>
      <w:r w:rsidR="001A15F5">
        <w:tab/>
        <w:t>$</w:t>
      </w:r>
      <w:r>
        <w:t>250</w:t>
      </w:r>
      <w:r w:rsidR="001A15F5">
        <w:t>,000</w:t>
      </w:r>
    </w:p>
    <w:p w:rsidR="00FD5197" w:rsidRDefault="008B316C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Buderim Lions Park</w:t>
      </w:r>
      <w:r w:rsidR="00422F1B">
        <w:t xml:space="preserve"> </w:t>
      </w:r>
      <w:r>
        <w:t>p</w:t>
      </w:r>
      <w:r w:rsidR="00422F1B">
        <w:t xml:space="preserve">irate </w:t>
      </w:r>
      <w:r>
        <w:t>s</w:t>
      </w:r>
      <w:r w:rsidR="00422F1B">
        <w:t xml:space="preserve">hip </w:t>
      </w:r>
      <w:r>
        <w:t>r</w:t>
      </w:r>
      <w:r w:rsidR="00422F1B">
        <w:t>enewal</w:t>
      </w:r>
      <w:r>
        <w:t>, Buderim</w:t>
      </w:r>
      <w:r w:rsidR="00FD5197">
        <w:tab/>
        <w:t>$</w:t>
      </w:r>
      <w:r w:rsidR="00422F1B">
        <w:t>76</w:t>
      </w:r>
      <w:r w:rsidR="00FD5197">
        <w:t>,000</w:t>
      </w:r>
    </w:p>
    <w:p w:rsidR="00422F1B" w:rsidRDefault="00422F1B" w:rsidP="008C6FF3">
      <w:pPr>
        <w:pStyle w:val="ListBulletSCC"/>
        <w:numPr>
          <w:ilvl w:val="0"/>
          <w:numId w:val="28"/>
        </w:numPr>
        <w:tabs>
          <w:tab w:val="right" w:pos="8505"/>
        </w:tabs>
        <w:ind w:left="426" w:hanging="426"/>
      </w:pPr>
      <w:r>
        <w:t>Cod Hole Park</w:t>
      </w:r>
      <w:r w:rsidR="008B316C">
        <w:t xml:space="preserve"> renewal, Maroochydore</w:t>
      </w:r>
      <w:r>
        <w:tab/>
        <w:t>$70,000</w:t>
      </w:r>
    </w:p>
    <w:p w:rsidR="001A15F5" w:rsidRDefault="001A15F5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1A15F5" w:rsidRDefault="001A15F5" w:rsidP="001A15F5">
      <w:pPr>
        <w:pStyle w:val="Heading2SCC"/>
      </w:pPr>
      <w:r>
        <w:t>Stormwater</w:t>
      </w:r>
    </w:p>
    <w:p w:rsidR="001A15F5" w:rsidRDefault="008B316C" w:rsidP="005179A6">
      <w:pPr>
        <w:pStyle w:val="ListBulletSCC"/>
        <w:numPr>
          <w:ilvl w:val="0"/>
          <w:numId w:val="29"/>
        </w:numPr>
        <w:tabs>
          <w:tab w:val="right" w:pos="8505"/>
        </w:tabs>
        <w:ind w:left="426" w:hanging="426"/>
      </w:pPr>
      <w:r>
        <w:t>Jones Road pipe rehabilitation, Buderim</w:t>
      </w:r>
      <w:r w:rsidR="001A15F5">
        <w:tab/>
        <w:t>$</w:t>
      </w:r>
      <w:r w:rsidR="008C6FF3">
        <w:t>28</w:t>
      </w:r>
      <w:r w:rsidR="00422F1B">
        <w:t>0</w:t>
      </w:r>
      <w:r w:rsidR="001A15F5">
        <w:t>,000</w:t>
      </w:r>
    </w:p>
    <w:p w:rsidR="008C6FF3" w:rsidRDefault="00FD5197" w:rsidP="00FD5197">
      <w:pPr>
        <w:pStyle w:val="ListBulletSCC"/>
        <w:numPr>
          <w:ilvl w:val="0"/>
          <w:numId w:val="0"/>
        </w:numPr>
        <w:tabs>
          <w:tab w:val="left" w:pos="1032"/>
        </w:tabs>
        <w:ind w:left="397" w:hanging="397"/>
      </w:pPr>
      <w:r>
        <w:tab/>
      </w:r>
      <w:r>
        <w:tab/>
      </w:r>
    </w:p>
    <w:p w:rsidR="00A02B0D" w:rsidRDefault="00A02B0D">
      <w:pPr>
        <w:spacing w:before="0" w:after="0"/>
        <w:rPr>
          <w:b/>
          <w:color w:val="008984"/>
          <w:sz w:val="26"/>
        </w:rPr>
      </w:pPr>
      <w:r>
        <w:br w:type="page"/>
      </w:r>
    </w:p>
    <w:p w:rsidR="005179A6" w:rsidRDefault="005179A6" w:rsidP="005179A6">
      <w:pPr>
        <w:pStyle w:val="Heading2SCC"/>
      </w:pPr>
      <w:r>
        <w:lastRenderedPageBreak/>
        <w:t>Transportation</w:t>
      </w:r>
    </w:p>
    <w:p w:rsidR="00953E20" w:rsidRDefault="00C153EE" w:rsidP="005179A6">
      <w:pPr>
        <w:pStyle w:val="ListBulletSCC"/>
        <w:tabs>
          <w:tab w:val="right" w:pos="8505"/>
        </w:tabs>
      </w:pPr>
      <w:bookmarkStart w:id="0" w:name="_GoBack"/>
      <w:bookmarkEnd w:id="0"/>
      <w:r>
        <w:t xml:space="preserve">Sugar Road and </w:t>
      </w:r>
      <w:r w:rsidR="00557066">
        <w:t xml:space="preserve">Wises Road </w:t>
      </w:r>
      <w:r>
        <w:t>intersection u</w:t>
      </w:r>
      <w:r w:rsidR="00557066">
        <w:t>pgrade</w:t>
      </w:r>
      <w:r>
        <w:t>, Maroochydore</w:t>
      </w:r>
      <w:r w:rsidR="00953E20">
        <w:tab/>
        <w:t>$</w:t>
      </w:r>
      <w:r w:rsidR="00557066">
        <w:t>170</w:t>
      </w:r>
      <w:r w:rsidR="00953E20">
        <w:t>,000</w:t>
      </w:r>
    </w:p>
    <w:p w:rsidR="00953E20" w:rsidRDefault="00557066" w:rsidP="005179A6">
      <w:pPr>
        <w:pStyle w:val="ListBulletSCC"/>
        <w:tabs>
          <w:tab w:val="right" w:pos="8505"/>
        </w:tabs>
      </w:pPr>
      <w:r>
        <w:t>Glen Kyl</w:t>
      </w:r>
      <w:r w:rsidR="00C153EE">
        <w:t>e Drive kerb and channel renewal, Buderim</w:t>
      </w:r>
      <w:r w:rsidR="00953E20">
        <w:tab/>
        <w:t>$</w:t>
      </w:r>
      <w:r>
        <w:t>110</w:t>
      </w:r>
      <w:r w:rsidR="00953E20">
        <w:t>,000</w:t>
      </w:r>
    </w:p>
    <w:p w:rsidR="00953E20" w:rsidRDefault="00557066" w:rsidP="005179A6">
      <w:pPr>
        <w:pStyle w:val="ListBulletSCC"/>
        <w:tabs>
          <w:tab w:val="right" w:pos="8505"/>
        </w:tabs>
      </w:pPr>
      <w:r>
        <w:t xml:space="preserve">Jones Road </w:t>
      </w:r>
      <w:r w:rsidR="00C153EE">
        <w:t>g</w:t>
      </w:r>
      <w:r>
        <w:t xml:space="preserve">uardrail </w:t>
      </w:r>
      <w:r w:rsidR="00C153EE">
        <w:t>e</w:t>
      </w:r>
      <w:r>
        <w:t>xtension</w:t>
      </w:r>
      <w:r w:rsidR="00C153EE">
        <w:t>, Buderim</w:t>
      </w:r>
      <w:r w:rsidR="00953E20">
        <w:tab/>
        <w:t>$</w:t>
      </w:r>
      <w:r>
        <w:t>67</w:t>
      </w:r>
      <w:r w:rsidR="00953E20">
        <w:t>,000</w:t>
      </w:r>
    </w:p>
    <w:p w:rsidR="00953E20" w:rsidRDefault="00C153EE" w:rsidP="005179A6">
      <w:pPr>
        <w:pStyle w:val="ListBulletSCC"/>
        <w:tabs>
          <w:tab w:val="right" w:pos="8505"/>
        </w:tabs>
      </w:pPr>
      <w:r>
        <w:t>Depot Street</w:t>
      </w:r>
      <w:r w:rsidR="00557066">
        <w:t xml:space="preserve"> </w:t>
      </w:r>
      <w:r w:rsidR="00C120A1">
        <w:t>on street</w:t>
      </w:r>
      <w:r w:rsidR="00557066">
        <w:t xml:space="preserve"> </w:t>
      </w:r>
      <w:r>
        <w:t>c</w:t>
      </w:r>
      <w:r w:rsidR="00557066">
        <w:t>arpark</w:t>
      </w:r>
      <w:r>
        <w:t xml:space="preserve"> construction, Maroochydore</w:t>
      </w:r>
      <w:r w:rsidR="00953E20">
        <w:tab/>
        <w:t>$</w:t>
      </w:r>
      <w:r w:rsidR="00557066">
        <w:t>50</w:t>
      </w:r>
      <w:r w:rsidR="00953E20">
        <w:t>,000</w:t>
      </w:r>
    </w:p>
    <w:p w:rsidR="00B0691E" w:rsidRDefault="00B0691E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A02B0D" w:rsidRDefault="00A02B0D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A02B0D" w:rsidRDefault="00A02B0D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A02B0D" w:rsidRDefault="00A02B0D" w:rsidP="00B0691E">
      <w:pPr>
        <w:pStyle w:val="ListBulletSCC"/>
        <w:numPr>
          <w:ilvl w:val="0"/>
          <w:numId w:val="0"/>
        </w:numPr>
        <w:tabs>
          <w:tab w:val="right" w:pos="8505"/>
        </w:tabs>
        <w:ind w:left="397" w:hanging="397"/>
      </w:pPr>
    </w:p>
    <w:p w:rsidR="003E1C63" w:rsidRDefault="007920A0" w:rsidP="003E1C63">
      <w:pPr>
        <w:pStyle w:val="CaptionSCC"/>
      </w:pPr>
      <w:r>
        <w:t>Current as at June</w:t>
      </w:r>
      <w:r w:rsidR="003E1C63" w:rsidRPr="00EC0568">
        <w:t xml:space="preserve"> 20</w:t>
      </w:r>
      <w:r>
        <w:t>19</w:t>
      </w:r>
      <w:r w:rsidR="00DC4783">
        <w:t xml:space="preserve"> </w:t>
      </w:r>
    </w:p>
    <w:p w:rsidR="00E25E17" w:rsidRPr="00451F07" w:rsidRDefault="003E1C63" w:rsidP="00451F07">
      <w:pPr>
        <w:pStyle w:val="CaptionSCC"/>
      </w:pPr>
      <w:r>
        <w:rPr>
          <w:noProof/>
        </w:rPr>
        <w:drawing>
          <wp:inline distT="0" distB="0" distL="0" distR="0" wp14:anchorId="352B2C6E" wp14:editId="545443B6">
            <wp:extent cx="2857500" cy="838200"/>
            <wp:effectExtent l="0" t="0" r="0" b="0"/>
            <wp:docPr id="5" name="Picture 2" descr="Sunshine Coast Council contact_1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nshine Coast Council contact_1 c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5E17" w:rsidRPr="00451F07" w:rsidSect="00451F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567" w:footer="851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5E" w:rsidRDefault="00802C5E">
      <w:r>
        <w:separator/>
      </w:r>
    </w:p>
    <w:p w:rsidR="00802C5E" w:rsidRDefault="00802C5E"/>
    <w:p w:rsidR="00802C5E" w:rsidRDefault="00802C5E"/>
  </w:endnote>
  <w:endnote w:type="continuationSeparator" w:id="0">
    <w:p w:rsidR="00802C5E" w:rsidRDefault="00802C5E">
      <w:r>
        <w:continuationSeparator/>
      </w:r>
    </w:p>
    <w:p w:rsidR="00802C5E" w:rsidRDefault="00802C5E"/>
    <w:p w:rsidR="00802C5E" w:rsidRDefault="00802C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Pr="007920A0" w:rsidRDefault="007920A0" w:rsidP="007920A0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</w:t>
    </w:r>
    <w:r w:rsidR="00557066">
      <w:rPr>
        <w:color w:val="C58900"/>
      </w:rPr>
      <w:t>Works Highlights for Division 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A0" w:rsidRPr="0063535C" w:rsidRDefault="007920A0" w:rsidP="001F5963">
    <w:pPr>
      <w:pStyle w:val="FooterSCC"/>
      <w:jc w:val="left"/>
      <w:rPr>
        <w:color w:val="C58900"/>
      </w:rPr>
    </w:pPr>
    <w:r>
      <w:rPr>
        <w:color w:val="C58900"/>
      </w:rPr>
      <w:t xml:space="preserve">Fact Sheet – Capital Works Highlights for Division </w:t>
    </w:r>
    <w:r w:rsidR="00557066">
      <w:rPr>
        <w:color w:val="C5890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5E" w:rsidRDefault="00802C5E">
      <w:r>
        <w:separator/>
      </w:r>
    </w:p>
    <w:p w:rsidR="00802C5E" w:rsidRDefault="00802C5E"/>
    <w:p w:rsidR="00802C5E" w:rsidRDefault="00802C5E"/>
  </w:footnote>
  <w:footnote w:type="continuationSeparator" w:id="0">
    <w:p w:rsidR="00802C5E" w:rsidRDefault="00802C5E">
      <w:r>
        <w:continuationSeparator/>
      </w:r>
    </w:p>
    <w:p w:rsidR="00802C5E" w:rsidRDefault="00802C5E"/>
    <w:p w:rsidR="00802C5E" w:rsidRDefault="00802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90B" w:rsidRDefault="001F5963" w:rsidP="001F5963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>
          <wp:simplePos x="1028700" y="2311400"/>
          <wp:positionH relativeFrom="page">
            <wp:align>left</wp:align>
          </wp:positionH>
          <wp:positionV relativeFrom="page">
            <wp:align>top</wp:align>
          </wp:positionV>
          <wp:extent cx="7563485" cy="1069911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scc\CSD\COMS\GD\03_CSD\61340_2016-17 Budget Collateral\01_Design\61340_SCC Budget 2016-17_Fact Sheet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858" cy="106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356" w:rsidRDefault="00AC6356">
    <w:pPr>
      <w:pStyle w:val="Header"/>
    </w:pPr>
    <w:r w:rsidRPr="0063535C">
      <w:rPr>
        <w:noProof/>
        <w:color w:val="C58900"/>
      </w:rPr>
      <w:drawing>
        <wp:anchor distT="0" distB="0" distL="114300" distR="114300" simplePos="0" relativeHeight="251670016" behindDoc="1" locked="0" layoutInCell="1" allowOverlap="1" wp14:anchorId="329D4D36" wp14:editId="57A7DFF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3830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3_EDMP\72066_Budget 2017\01_Design\JPG backgrounds\72066A_Budget 2017_Fact Sheet Template_V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8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32A0154"/>
    <w:multiLevelType w:val="hybridMultilevel"/>
    <w:tmpl w:val="014E5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3D4C4F"/>
    <w:multiLevelType w:val="hybridMultilevel"/>
    <w:tmpl w:val="7D18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5"/>
  </w:num>
  <w:num w:numId="14">
    <w:abstractNumId w:val="17"/>
  </w:num>
  <w:num w:numId="15">
    <w:abstractNumId w:val="20"/>
  </w:num>
  <w:num w:numId="16">
    <w:abstractNumId w:val="24"/>
  </w:num>
  <w:num w:numId="17">
    <w:abstractNumId w:val="14"/>
  </w:num>
  <w:num w:numId="18">
    <w:abstractNumId w:val="27"/>
  </w:num>
  <w:num w:numId="19">
    <w:abstractNumId w:val="13"/>
  </w:num>
  <w:num w:numId="20">
    <w:abstractNumId w:val="25"/>
  </w:num>
  <w:num w:numId="21">
    <w:abstractNumId w:val="11"/>
  </w:num>
  <w:num w:numId="22">
    <w:abstractNumId w:val="23"/>
  </w:num>
  <w:num w:numId="23">
    <w:abstractNumId w:val="28"/>
  </w:num>
  <w:num w:numId="24">
    <w:abstractNumId w:val="19"/>
  </w:num>
  <w:num w:numId="25">
    <w:abstractNumId w:val="12"/>
  </w:num>
  <w:num w:numId="26">
    <w:abstractNumId w:val="26"/>
  </w:num>
  <w:num w:numId="27">
    <w:abstractNumId w:val="21"/>
  </w:num>
  <w:num w:numId="28">
    <w:abstractNumId w:val="10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E"/>
    <w:rsid w:val="00001334"/>
    <w:rsid w:val="000054F8"/>
    <w:rsid w:val="000055DC"/>
    <w:rsid w:val="00010CB3"/>
    <w:rsid w:val="00011467"/>
    <w:rsid w:val="00013EE8"/>
    <w:rsid w:val="00014864"/>
    <w:rsid w:val="00017313"/>
    <w:rsid w:val="00020F87"/>
    <w:rsid w:val="00021080"/>
    <w:rsid w:val="000222A0"/>
    <w:rsid w:val="000233BD"/>
    <w:rsid w:val="00025740"/>
    <w:rsid w:val="00030B45"/>
    <w:rsid w:val="00037BF4"/>
    <w:rsid w:val="000422F6"/>
    <w:rsid w:val="00050B03"/>
    <w:rsid w:val="00052E2C"/>
    <w:rsid w:val="00053FBF"/>
    <w:rsid w:val="0005512F"/>
    <w:rsid w:val="00070175"/>
    <w:rsid w:val="000751B1"/>
    <w:rsid w:val="00083946"/>
    <w:rsid w:val="000910E9"/>
    <w:rsid w:val="00092268"/>
    <w:rsid w:val="00097487"/>
    <w:rsid w:val="000A34BE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4F4D"/>
    <w:rsid w:val="0010040C"/>
    <w:rsid w:val="0010106C"/>
    <w:rsid w:val="00113920"/>
    <w:rsid w:val="00117AA9"/>
    <w:rsid w:val="001244B8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83663"/>
    <w:rsid w:val="001844EF"/>
    <w:rsid w:val="00187BB7"/>
    <w:rsid w:val="001A15F5"/>
    <w:rsid w:val="001A2C0C"/>
    <w:rsid w:val="001A6813"/>
    <w:rsid w:val="001B4A3B"/>
    <w:rsid w:val="001C4B6B"/>
    <w:rsid w:val="001C4ED0"/>
    <w:rsid w:val="001D0BBA"/>
    <w:rsid w:val="001D79C5"/>
    <w:rsid w:val="001E4863"/>
    <w:rsid w:val="001F5963"/>
    <w:rsid w:val="001F6F6F"/>
    <w:rsid w:val="002021FA"/>
    <w:rsid w:val="00202ACB"/>
    <w:rsid w:val="0020359E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0BD8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47FB"/>
    <w:rsid w:val="002F5327"/>
    <w:rsid w:val="002F5A36"/>
    <w:rsid w:val="002F5E10"/>
    <w:rsid w:val="00305C22"/>
    <w:rsid w:val="00306689"/>
    <w:rsid w:val="003130EC"/>
    <w:rsid w:val="003164E1"/>
    <w:rsid w:val="003209E9"/>
    <w:rsid w:val="00321081"/>
    <w:rsid w:val="0032262F"/>
    <w:rsid w:val="00327D23"/>
    <w:rsid w:val="003333CB"/>
    <w:rsid w:val="0033590F"/>
    <w:rsid w:val="00336A1B"/>
    <w:rsid w:val="00351135"/>
    <w:rsid w:val="0035306C"/>
    <w:rsid w:val="003567D6"/>
    <w:rsid w:val="003575C4"/>
    <w:rsid w:val="003621D9"/>
    <w:rsid w:val="0036236D"/>
    <w:rsid w:val="003654E4"/>
    <w:rsid w:val="00366670"/>
    <w:rsid w:val="00373F51"/>
    <w:rsid w:val="00375F73"/>
    <w:rsid w:val="00385F61"/>
    <w:rsid w:val="00394564"/>
    <w:rsid w:val="003A775D"/>
    <w:rsid w:val="003C3C15"/>
    <w:rsid w:val="003C63CD"/>
    <w:rsid w:val="003D6DF0"/>
    <w:rsid w:val="003E1C63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2F1B"/>
    <w:rsid w:val="00424F33"/>
    <w:rsid w:val="00425171"/>
    <w:rsid w:val="00425CA9"/>
    <w:rsid w:val="00431537"/>
    <w:rsid w:val="004324EB"/>
    <w:rsid w:val="004328B2"/>
    <w:rsid w:val="00433A2D"/>
    <w:rsid w:val="004370B7"/>
    <w:rsid w:val="00437658"/>
    <w:rsid w:val="004441DE"/>
    <w:rsid w:val="00451F07"/>
    <w:rsid w:val="00454953"/>
    <w:rsid w:val="00457640"/>
    <w:rsid w:val="00457894"/>
    <w:rsid w:val="00461D6E"/>
    <w:rsid w:val="00464443"/>
    <w:rsid w:val="00464812"/>
    <w:rsid w:val="00473B0A"/>
    <w:rsid w:val="00474D5A"/>
    <w:rsid w:val="0048058E"/>
    <w:rsid w:val="00481766"/>
    <w:rsid w:val="0048370D"/>
    <w:rsid w:val="00485B34"/>
    <w:rsid w:val="00486DDD"/>
    <w:rsid w:val="004908FB"/>
    <w:rsid w:val="00490F5B"/>
    <w:rsid w:val="00491164"/>
    <w:rsid w:val="00496B6C"/>
    <w:rsid w:val="004A30E0"/>
    <w:rsid w:val="004B0E0C"/>
    <w:rsid w:val="004B3BCD"/>
    <w:rsid w:val="004C0FEF"/>
    <w:rsid w:val="004C4A82"/>
    <w:rsid w:val="004C7982"/>
    <w:rsid w:val="004D5284"/>
    <w:rsid w:val="004D59CC"/>
    <w:rsid w:val="004F2335"/>
    <w:rsid w:val="004F2360"/>
    <w:rsid w:val="004F30B4"/>
    <w:rsid w:val="004F46A5"/>
    <w:rsid w:val="004F4981"/>
    <w:rsid w:val="004F6145"/>
    <w:rsid w:val="004F66B4"/>
    <w:rsid w:val="00502090"/>
    <w:rsid w:val="00505017"/>
    <w:rsid w:val="00506095"/>
    <w:rsid w:val="0050639A"/>
    <w:rsid w:val="00507EA5"/>
    <w:rsid w:val="0051179C"/>
    <w:rsid w:val="005169E1"/>
    <w:rsid w:val="00517728"/>
    <w:rsid w:val="005179A6"/>
    <w:rsid w:val="00517A23"/>
    <w:rsid w:val="005209FA"/>
    <w:rsid w:val="0053588A"/>
    <w:rsid w:val="0054228E"/>
    <w:rsid w:val="00542A4B"/>
    <w:rsid w:val="00545074"/>
    <w:rsid w:val="00547D10"/>
    <w:rsid w:val="0055290B"/>
    <w:rsid w:val="00553EF7"/>
    <w:rsid w:val="00557066"/>
    <w:rsid w:val="005607FE"/>
    <w:rsid w:val="0056330A"/>
    <w:rsid w:val="00565E0A"/>
    <w:rsid w:val="0056732F"/>
    <w:rsid w:val="00567D48"/>
    <w:rsid w:val="00571762"/>
    <w:rsid w:val="00576D56"/>
    <w:rsid w:val="0058007C"/>
    <w:rsid w:val="005827F9"/>
    <w:rsid w:val="00586E51"/>
    <w:rsid w:val="005941E9"/>
    <w:rsid w:val="00597FFC"/>
    <w:rsid w:val="005A05A9"/>
    <w:rsid w:val="005A549F"/>
    <w:rsid w:val="005A5BBB"/>
    <w:rsid w:val="005B223E"/>
    <w:rsid w:val="005B2477"/>
    <w:rsid w:val="005B5B25"/>
    <w:rsid w:val="005B7869"/>
    <w:rsid w:val="005D6C68"/>
    <w:rsid w:val="005E08EA"/>
    <w:rsid w:val="005F247F"/>
    <w:rsid w:val="005F285F"/>
    <w:rsid w:val="005F32DE"/>
    <w:rsid w:val="00600F06"/>
    <w:rsid w:val="0060158D"/>
    <w:rsid w:val="006105A8"/>
    <w:rsid w:val="006136D1"/>
    <w:rsid w:val="00615620"/>
    <w:rsid w:val="006165B4"/>
    <w:rsid w:val="006170C5"/>
    <w:rsid w:val="0062028E"/>
    <w:rsid w:val="006202B4"/>
    <w:rsid w:val="00624B10"/>
    <w:rsid w:val="00625143"/>
    <w:rsid w:val="00635157"/>
    <w:rsid w:val="0063535C"/>
    <w:rsid w:val="0063723E"/>
    <w:rsid w:val="00643525"/>
    <w:rsid w:val="006445B7"/>
    <w:rsid w:val="00644C33"/>
    <w:rsid w:val="0066146C"/>
    <w:rsid w:val="006615CC"/>
    <w:rsid w:val="00664D26"/>
    <w:rsid w:val="00666B3B"/>
    <w:rsid w:val="00667C40"/>
    <w:rsid w:val="006750B1"/>
    <w:rsid w:val="0068133A"/>
    <w:rsid w:val="00681E10"/>
    <w:rsid w:val="00686000"/>
    <w:rsid w:val="006969EE"/>
    <w:rsid w:val="006A6B94"/>
    <w:rsid w:val="006A7C7B"/>
    <w:rsid w:val="006B77EE"/>
    <w:rsid w:val="006C29C4"/>
    <w:rsid w:val="006C2F7E"/>
    <w:rsid w:val="006C48C4"/>
    <w:rsid w:val="006D5D60"/>
    <w:rsid w:val="006D6C01"/>
    <w:rsid w:val="006D7322"/>
    <w:rsid w:val="006E0922"/>
    <w:rsid w:val="006E096C"/>
    <w:rsid w:val="006F2A3A"/>
    <w:rsid w:val="006F5FCA"/>
    <w:rsid w:val="007035CB"/>
    <w:rsid w:val="00703F87"/>
    <w:rsid w:val="00711A48"/>
    <w:rsid w:val="00723565"/>
    <w:rsid w:val="00725DE7"/>
    <w:rsid w:val="00726E42"/>
    <w:rsid w:val="00736320"/>
    <w:rsid w:val="00737FD0"/>
    <w:rsid w:val="00746A1E"/>
    <w:rsid w:val="00754920"/>
    <w:rsid w:val="007920A0"/>
    <w:rsid w:val="007961F2"/>
    <w:rsid w:val="007A358F"/>
    <w:rsid w:val="007A65D8"/>
    <w:rsid w:val="007C08A8"/>
    <w:rsid w:val="007C76D5"/>
    <w:rsid w:val="007E02F2"/>
    <w:rsid w:val="007E19FE"/>
    <w:rsid w:val="007E25E3"/>
    <w:rsid w:val="007E3574"/>
    <w:rsid w:val="007E54B3"/>
    <w:rsid w:val="007E6C0A"/>
    <w:rsid w:val="007F5A80"/>
    <w:rsid w:val="00802C5E"/>
    <w:rsid w:val="00804481"/>
    <w:rsid w:val="0080463C"/>
    <w:rsid w:val="008140CA"/>
    <w:rsid w:val="00815CCC"/>
    <w:rsid w:val="00821872"/>
    <w:rsid w:val="00824643"/>
    <w:rsid w:val="0082693C"/>
    <w:rsid w:val="008312E5"/>
    <w:rsid w:val="00833F98"/>
    <w:rsid w:val="00834AAB"/>
    <w:rsid w:val="008358BA"/>
    <w:rsid w:val="00837158"/>
    <w:rsid w:val="00840DDB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16C"/>
    <w:rsid w:val="008B377D"/>
    <w:rsid w:val="008B43B9"/>
    <w:rsid w:val="008B4BB0"/>
    <w:rsid w:val="008C4BE9"/>
    <w:rsid w:val="008C6523"/>
    <w:rsid w:val="008C6FF3"/>
    <w:rsid w:val="008C7AE6"/>
    <w:rsid w:val="008D1FF3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34A9"/>
    <w:rsid w:val="00944320"/>
    <w:rsid w:val="00944F54"/>
    <w:rsid w:val="00951250"/>
    <w:rsid w:val="009522CA"/>
    <w:rsid w:val="00953E20"/>
    <w:rsid w:val="00967B5F"/>
    <w:rsid w:val="00971C7D"/>
    <w:rsid w:val="00974FEA"/>
    <w:rsid w:val="00975756"/>
    <w:rsid w:val="00977BD6"/>
    <w:rsid w:val="00980D99"/>
    <w:rsid w:val="0098492C"/>
    <w:rsid w:val="009904AB"/>
    <w:rsid w:val="00994119"/>
    <w:rsid w:val="009A184A"/>
    <w:rsid w:val="009A23B6"/>
    <w:rsid w:val="009A3FE8"/>
    <w:rsid w:val="009B224D"/>
    <w:rsid w:val="009B39E1"/>
    <w:rsid w:val="009B7E83"/>
    <w:rsid w:val="009C469D"/>
    <w:rsid w:val="009C7780"/>
    <w:rsid w:val="009C7EC9"/>
    <w:rsid w:val="009D3160"/>
    <w:rsid w:val="009D427D"/>
    <w:rsid w:val="009D6B2E"/>
    <w:rsid w:val="009E241E"/>
    <w:rsid w:val="009E46FE"/>
    <w:rsid w:val="009E7229"/>
    <w:rsid w:val="009F51FB"/>
    <w:rsid w:val="00A0102D"/>
    <w:rsid w:val="00A018D5"/>
    <w:rsid w:val="00A02B0D"/>
    <w:rsid w:val="00A061FB"/>
    <w:rsid w:val="00A17C88"/>
    <w:rsid w:val="00A266BF"/>
    <w:rsid w:val="00A27FF6"/>
    <w:rsid w:val="00A31F44"/>
    <w:rsid w:val="00A3592C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80E21"/>
    <w:rsid w:val="00A8610C"/>
    <w:rsid w:val="00A92215"/>
    <w:rsid w:val="00A93F41"/>
    <w:rsid w:val="00AA14BB"/>
    <w:rsid w:val="00AA1E6E"/>
    <w:rsid w:val="00AA24E8"/>
    <w:rsid w:val="00AB0FFF"/>
    <w:rsid w:val="00AC6356"/>
    <w:rsid w:val="00AD37A2"/>
    <w:rsid w:val="00AD7997"/>
    <w:rsid w:val="00AE26BF"/>
    <w:rsid w:val="00AF64B0"/>
    <w:rsid w:val="00B03501"/>
    <w:rsid w:val="00B03A4B"/>
    <w:rsid w:val="00B04FCC"/>
    <w:rsid w:val="00B05EC5"/>
    <w:rsid w:val="00B0691E"/>
    <w:rsid w:val="00B10C77"/>
    <w:rsid w:val="00B15F5C"/>
    <w:rsid w:val="00B22D32"/>
    <w:rsid w:val="00B2450D"/>
    <w:rsid w:val="00B25378"/>
    <w:rsid w:val="00B40B7E"/>
    <w:rsid w:val="00B42796"/>
    <w:rsid w:val="00B4365B"/>
    <w:rsid w:val="00B44649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97954"/>
    <w:rsid w:val="00BA03C6"/>
    <w:rsid w:val="00BA08D0"/>
    <w:rsid w:val="00BA6A20"/>
    <w:rsid w:val="00BA6DE4"/>
    <w:rsid w:val="00BB1567"/>
    <w:rsid w:val="00BB1742"/>
    <w:rsid w:val="00BB41D1"/>
    <w:rsid w:val="00BB6220"/>
    <w:rsid w:val="00BC1518"/>
    <w:rsid w:val="00BC30A4"/>
    <w:rsid w:val="00BC3E6C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10CA4"/>
    <w:rsid w:val="00C120A1"/>
    <w:rsid w:val="00C153EE"/>
    <w:rsid w:val="00C15E0C"/>
    <w:rsid w:val="00C21A30"/>
    <w:rsid w:val="00C2583B"/>
    <w:rsid w:val="00C3008F"/>
    <w:rsid w:val="00C349E7"/>
    <w:rsid w:val="00C3519F"/>
    <w:rsid w:val="00C3601A"/>
    <w:rsid w:val="00C36BB8"/>
    <w:rsid w:val="00C4117F"/>
    <w:rsid w:val="00C512D9"/>
    <w:rsid w:val="00C5235D"/>
    <w:rsid w:val="00C62F53"/>
    <w:rsid w:val="00C7178C"/>
    <w:rsid w:val="00C7623E"/>
    <w:rsid w:val="00C767EC"/>
    <w:rsid w:val="00C94A92"/>
    <w:rsid w:val="00C96127"/>
    <w:rsid w:val="00C9624F"/>
    <w:rsid w:val="00CA35E7"/>
    <w:rsid w:val="00CB5694"/>
    <w:rsid w:val="00CB5705"/>
    <w:rsid w:val="00CB5B5E"/>
    <w:rsid w:val="00CC463F"/>
    <w:rsid w:val="00CC7192"/>
    <w:rsid w:val="00CD1D5F"/>
    <w:rsid w:val="00CD41F1"/>
    <w:rsid w:val="00CE2E4F"/>
    <w:rsid w:val="00CE650B"/>
    <w:rsid w:val="00CF1800"/>
    <w:rsid w:val="00CF2A97"/>
    <w:rsid w:val="00CF38A9"/>
    <w:rsid w:val="00D01ED0"/>
    <w:rsid w:val="00D02246"/>
    <w:rsid w:val="00D03D3E"/>
    <w:rsid w:val="00D07C9C"/>
    <w:rsid w:val="00D11184"/>
    <w:rsid w:val="00D2255D"/>
    <w:rsid w:val="00D26AE4"/>
    <w:rsid w:val="00D44047"/>
    <w:rsid w:val="00D45D4F"/>
    <w:rsid w:val="00D50098"/>
    <w:rsid w:val="00D5062C"/>
    <w:rsid w:val="00D50EA1"/>
    <w:rsid w:val="00D52B0B"/>
    <w:rsid w:val="00D54BEA"/>
    <w:rsid w:val="00D5597D"/>
    <w:rsid w:val="00D5767C"/>
    <w:rsid w:val="00D61389"/>
    <w:rsid w:val="00D775A0"/>
    <w:rsid w:val="00D81DAF"/>
    <w:rsid w:val="00D85709"/>
    <w:rsid w:val="00D9567C"/>
    <w:rsid w:val="00D96B74"/>
    <w:rsid w:val="00DB0176"/>
    <w:rsid w:val="00DB4CD8"/>
    <w:rsid w:val="00DB5114"/>
    <w:rsid w:val="00DB6CED"/>
    <w:rsid w:val="00DC25FB"/>
    <w:rsid w:val="00DC4783"/>
    <w:rsid w:val="00DD069D"/>
    <w:rsid w:val="00DD0D0C"/>
    <w:rsid w:val="00DD30C4"/>
    <w:rsid w:val="00DE145A"/>
    <w:rsid w:val="00DE2D63"/>
    <w:rsid w:val="00DE4BE6"/>
    <w:rsid w:val="00DE69DB"/>
    <w:rsid w:val="00DF2344"/>
    <w:rsid w:val="00E0015C"/>
    <w:rsid w:val="00E0554D"/>
    <w:rsid w:val="00E11163"/>
    <w:rsid w:val="00E14F88"/>
    <w:rsid w:val="00E20726"/>
    <w:rsid w:val="00E20AED"/>
    <w:rsid w:val="00E241FF"/>
    <w:rsid w:val="00E25E17"/>
    <w:rsid w:val="00E264D5"/>
    <w:rsid w:val="00E32781"/>
    <w:rsid w:val="00E33A7F"/>
    <w:rsid w:val="00E36C58"/>
    <w:rsid w:val="00E44F3D"/>
    <w:rsid w:val="00E45CD3"/>
    <w:rsid w:val="00E51757"/>
    <w:rsid w:val="00E53FB9"/>
    <w:rsid w:val="00E61A53"/>
    <w:rsid w:val="00E63261"/>
    <w:rsid w:val="00E67EA1"/>
    <w:rsid w:val="00E7609D"/>
    <w:rsid w:val="00E82983"/>
    <w:rsid w:val="00E82B0F"/>
    <w:rsid w:val="00E84A79"/>
    <w:rsid w:val="00E919CA"/>
    <w:rsid w:val="00E93101"/>
    <w:rsid w:val="00E955ED"/>
    <w:rsid w:val="00EA1A7F"/>
    <w:rsid w:val="00EA1AFC"/>
    <w:rsid w:val="00EB3121"/>
    <w:rsid w:val="00EB7993"/>
    <w:rsid w:val="00EC134D"/>
    <w:rsid w:val="00EC2FB8"/>
    <w:rsid w:val="00EF168C"/>
    <w:rsid w:val="00EF4B2D"/>
    <w:rsid w:val="00EF4EBC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3855"/>
    <w:rsid w:val="00F357E2"/>
    <w:rsid w:val="00F367C5"/>
    <w:rsid w:val="00F53B9E"/>
    <w:rsid w:val="00F55551"/>
    <w:rsid w:val="00F55A69"/>
    <w:rsid w:val="00F56CAE"/>
    <w:rsid w:val="00F61AE8"/>
    <w:rsid w:val="00F72A59"/>
    <w:rsid w:val="00F8062B"/>
    <w:rsid w:val="00F808DF"/>
    <w:rsid w:val="00F95EDC"/>
    <w:rsid w:val="00FB783D"/>
    <w:rsid w:val="00FC0F61"/>
    <w:rsid w:val="00FC7C85"/>
    <w:rsid w:val="00FD2BED"/>
    <w:rsid w:val="00FD5197"/>
    <w:rsid w:val="00FD768A"/>
    <w:rsid w:val="00FE3B9B"/>
    <w:rsid w:val="00FE58D9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4045B-FCE9-46C9-A6DC-8E7EDAB6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463C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qFormat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qFormat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qFormat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qFormat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qFormat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qFormat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qFormat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qFormat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457894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styleId="Footer">
    <w:name w:val="footer"/>
    <w:basedOn w:val="Normal"/>
    <w:semiHidden/>
    <w:rsid w:val="00C3601A"/>
    <w:pPr>
      <w:tabs>
        <w:tab w:val="center" w:pos="4153"/>
        <w:tab w:val="right" w:pos="8306"/>
      </w:tabs>
    </w:p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C6356"/>
    <w:rPr>
      <w:b/>
      <w:bCs/>
      <w:color w:val="008984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qFormat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qFormat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80463C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80463C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80463C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80463C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qFormat/>
    <w:rsid w:val="00E0554D"/>
    <w:rPr>
      <w:b/>
      <w:bCs/>
    </w:rPr>
  </w:style>
  <w:style w:type="paragraph" w:styleId="Subtitle">
    <w:name w:val="Subtitle"/>
    <w:basedOn w:val="Normal"/>
    <w:semiHidden/>
    <w:qFormat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4F71"/>
      </w:tcPr>
    </w:tblStylePr>
  </w:style>
  <w:style w:type="table" w:customStyle="1" w:styleId="TableStyle2SCCLeftColumnPullout">
    <w:name w:val="Table Style 2 (SCC) Left Column/Pullout"/>
    <w:basedOn w:val="TableNormal"/>
    <w:rsid w:val="005F247F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D5DFE8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9434A9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C6356"/>
    <w:pPr>
      <w:keepNext/>
      <w:spacing w:before="2000" w:after="100"/>
    </w:pPr>
    <w:rPr>
      <w:rFonts w:ascii="Arial" w:hAnsi="Arial"/>
      <w:b/>
      <w:color w:val="008984"/>
      <w:sz w:val="32"/>
      <w:szCs w:val="24"/>
    </w:rPr>
  </w:style>
  <w:style w:type="paragraph" w:customStyle="1" w:styleId="Heading2SCC">
    <w:name w:val="Heading 2 (SCC)"/>
    <w:qFormat/>
    <w:rsid w:val="00AC6356"/>
    <w:pPr>
      <w:keepNext/>
      <w:spacing w:before="200"/>
    </w:pPr>
    <w:rPr>
      <w:rFonts w:ascii="Arial" w:hAnsi="Arial"/>
      <w:b/>
      <w:color w:val="008984"/>
      <w:sz w:val="26"/>
      <w:szCs w:val="24"/>
    </w:rPr>
  </w:style>
  <w:style w:type="paragraph" w:customStyle="1" w:styleId="Heading3SCC">
    <w:name w:val="Heading 3 (SCC)"/>
    <w:qFormat/>
    <w:rsid w:val="00AC6356"/>
    <w:pPr>
      <w:keepNext/>
      <w:spacing w:before="200"/>
    </w:pPr>
    <w:rPr>
      <w:rFonts w:ascii="Arial" w:hAnsi="Arial"/>
      <w:color w:val="008984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9434A9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qFormat/>
    <w:rsid w:val="003E1C63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457894"/>
    <w:pPr>
      <w:numPr>
        <w:numId w:val="22"/>
      </w:numPr>
      <w:spacing w:after="100"/>
    </w:pPr>
    <w:rPr>
      <w:rFonts w:ascii="Arial" w:hAnsi="Arial"/>
      <w:szCs w:val="24"/>
    </w:rPr>
  </w:style>
  <w:style w:type="paragraph" w:customStyle="1" w:styleId="ListNumber2SCC">
    <w:name w:val="List Number 2 (SCC)"/>
    <w:rsid w:val="009434A9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  <w:style w:type="paragraph" w:customStyle="1" w:styleId="FooterSCC">
    <w:name w:val="Footer (SCC)"/>
    <w:rsid w:val="00E63261"/>
    <w:pPr>
      <w:jc w:val="right"/>
    </w:pPr>
    <w:rPr>
      <w:rFonts w:ascii="Arial" w:hAnsi="Arial"/>
      <w:color w:val="00B2A9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SCC–OceanBlu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1">
              <a:lumMod val="65000"/>
            </a:schemeClr>
          </a:solidFill>
          <a:prstDash val="dash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fact sheet</vt:lpstr>
    </vt:vector>
  </TitlesOfParts>
  <Company>SCC 190514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fact sheet</dc:title>
  <dc:creator>Claire Bloomfield</dc:creator>
  <cp:lastModifiedBy>Hayley Findlay</cp:lastModifiedBy>
  <cp:revision>10</cp:revision>
  <cp:lastPrinted>2014-05-09T00:47:00Z</cp:lastPrinted>
  <dcterms:created xsi:type="dcterms:W3CDTF">2019-06-17T04:30:00Z</dcterms:created>
  <dcterms:modified xsi:type="dcterms:W3CDTF">2019-06-19T02:26:00Z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escription0">
    <vt:lpwstr>For presenting information in a concise format on a single sheet</vt:lpwstr>
  </property>
  <property fmtid="{D5CDD505-2E9C-101B-9397-08002B2CF9AE}" pid="4" name="Document URL">
    <vt:lpwstr>http://collaboration/sites/topics/graphic_design/Graphic%20Design/SCC%20fact%20sheet.dotx, SCC fact sheet</vt:lpwstr>
  </property>
  <property fmtid="{D5CDD505-2E9C-101B-9397-08002B2CF9AE}" pid="5" name="User Guide">
    <vt:lpwstr>http://collaboration/sites/topics/graphic_design/Graphic%20Design/SCC%20Template%20user%20guide.pdf, Template user guide</vt:lpwstr>
  </property>
  <property fmtid="{D5CDD505-2E9C-101B-9397-08002B2CF9AE}" pid="6" name="Review Date">
    <vt:lpwstr/>
  </property>
  <property fmtid="{D5CDD505-2E9C-101B-9397-08002B2CF9AE}" pid="7" name="Category0">
    <vt:lpwstr>External Template</vt:lpwstr>
  </property>
  <property fmtid="{D5CDD505-2E9C-101B-9397-08002B2CF9AE}" pid="8" name="Category">
    <vt:lpwstr>External Template</vt:lpwstr>
  </property>
  <property fmtid="{D5CDD505-2E9C-101B-9397-08002B2CF9AE}" pid="9" name="Colour">
    <vt:lpwstr>CMYK</vt:lpwstr>
  </property>
  <property fmtid="{D5CDD505-2E9C-101B-9397-08002B2CF9AE}" pid="10" name="Document Type">
    <vt:lpwstr>Fact Sheet</vt:lpwstr>
  </property>
  <property fmtid="{D5CDD505-2E9C-101B-9397-08002B2CF9AE}" pid="11" name="Authority">
    <vt:lpwstr/>
  </property>
  <property fmtid="{D5CDD505-2E9C-101B-9397-08002B2CF9AE}" pid="12" name="Order">
    <vt:r8>5800</vt:r8>
  </property>
</Properties>
</file>