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63" w:rsidRDefault="00DF7284" w:rsidP="003E1C63">
      <w:pPr>
        <w:pStyle w:val="Heading1SCC"/>
      </w:pPr>
      <w:r>
        <w:t>Capital w</w:t>
      </w:r>
      <w:r w:rsidR="00746A1E">
        <w:t xml:space="preserve">orks </w:t>
      </w:r>
      <w:r>
        <w:t>h</w:t>
      </w:r>
      <w:r w:rsidR="00746A1E">
        <w:t xml:space="preserve">ighlights for Division </w:t>
      </w:r>
      <w:r w:rsidR="00F234DD">
        <w:t>10</w:t>
      </w:r>
    </w:p>
    <w:p w:rsidR="001F5963" w:rsidRDefault="00DF7284" w:rsidP="00B0691E">
      <w:pPr>
        <w:pStyle w:val="Heading2SCC"/>
      </w:pPr>
      <w:r>
        <w:t>Buildings and f</w:t>
      </w:r>
      <w:r w:rsidR="00746A1E">
        <w:t>acilities</w:t>
      </w:r>
    </w:p>
    <w:p w:rsidR="003E1C63" w:rsidRDefault="0035270B" w:rsidP="00B0691E">
      <w:pPr>
        <w:pStyle w:val="ListBulletSCC"/>
        <w:tabs>
          <w:tab w:val="right" w:pos="8505"/>
        </w:tabs>
      </w:pPr>
      <w:r>
        <w:t>Nambour Aquatic splash park d</w:t>
      </w:r>
      <w:r w:rsidR="004D514D">
        <w:t xml:space="preserve">esign </w:t>
      </w:r>
      <w:r>
        <w:t>d</w:t>
      </w:r>
      <w:r w:rsidR="004D514D">
        <w:t>elivery</w:t>
      </w:r>
      <w:r>
        <w:t>, Nambour</w:t>
      </w:r>
      <w:r w:rsidR="00B0691E">
        <w:tab/>
        <w:t>$</w:t>
      </w:r>
      <w:r w:rsidR="004D514D">
        <w:t>40</w:t>
      </w:r>
      <w:r w:rsidR="006A1EC8">
        <w:t>0</w:t>
      </w:r>
      <w:r w:rsidR="00B0691E">
        <w:t>,000</w:t>
      </w:r>
    </w:p>
    <w:p w:rsidR="00422F1B" w:rsidRDefault="0035270B" w:rsidP="00B0691E">
      <w:pPr>
        <w:pStyle w:val="ListBulletSCC"/>
        <w:tabs>
          <w:tab w:val="right" w:pos="8505"/>
        </w:tabs>
      </w:pPr>
      <w:r>
        <w:t>Eddie De Vere b</w:t>
      </w:r>
      <w:r w:rsidR="004D514D">
        <w:t xml:space="preserve">uilding </w:t>
      </w:r>
      <w:r>
        <w:t>replace g</w:t>
      </w:r>
      <w:r w:rsidR="004D514D">
        <w:t>enerator</w:t>
      </w:r>
      <w:r>
        <w:t>, Nambour</w:t>
      </w:r>
      <w:r w:rsidR="00422F1B">
        <w:tab/>
        <w:t>$</w:t>
      </w:r>
      <w:r w:rsidR="004D514D">
        <w:t>164</w:t>
      </w:r>
      <w:r w:rsidR="00422F1B">
        <w:t>,000</w:t>
      </w:r>
    </w:p>
    <w:p w:rsidR="00B0691E" w:rsidRDefault="00DF7284" w:rsidP="00B0691E">
      <w:pPr>
        <w:pStyle w:val="Heading2SCC"/>
      </w:pPr>
      <w:r>
        <w:t>Environment a</w:t>
      </w:r>
      <w:r w:rsidR="004D514D">
        <w:t>ssets</w:t>
      </w:r>
    </w:p>
    <w:p w:rsidR="00B0691E" w:rsidRDefault="004D514D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 xml:space="preserve">Mount Ninderry </w:t>
      </w:r>
      <w:r w:rsidR="0035270B">
        <w:t>stage II walking trail r</w:t>
      </w:r>
      <w:r>
        <w:t>enew</w:t>
      </w:r>
      <w:r w:rsidR="0035270B">
        <w:t>al, Ninderry</w:t>
      </w:r>
      <w:r w:rsidR="00B0691E">
        <w:t xml:space="preserve"> </w:t>
      </w:r>
      <w:r w:rsidR="00B0691E">
        <w:tab/>
        <w:t>$</w:t>
      </w:r>
      <w:r>
        <w:t>93</w:t>
      </w:r>
      <w:r w:rsidR="00B0691E">
        <w:t>,000</w:t>
      </w:r>
    </w:p>
    <w:p w:rsidR="00681458" w:rsidRDefault="00DF7284" w:rsidP="00681458">
      <w:pPr>
        <w:pStyle w:val="Heading2SCC"/>
      </w:pPr>
      <w:r>
        <w:t>Parks and g</w:t>
      </w:r>
      <w:r w:rsidR="004D514D">
        <w:t>ardens</w:t>
      </w:r>
    </w:p>
    <w:p w:rsidR="00681458" w:rsidRDefault="00A821FB" w:rsidP="00681458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Elders Street l</w:t>
      </w:r>
      <w:r w:rsidR="004D514D">
        <w:t xml:space="preserve">andscape </w:t>
      </w:r>
      <w:r>
        <w:t>p</w:t>
      </w:r>
      <w:r w:rsidR="004D514D">
        <w:t>lan</w:t>
      </w:r>
      <w:r>
        <w:t>, Nambour</w:t>
      </w:r>
      <w:r w:rsidR="004D514D">
        <w:t xml:space="preserve"> </w:t>
      </w:r>
      <w:r w:rsidR="00681458">
        <w:t xml:space="preserve"> </w:t>
      </w:r>
      <w:r w:rsidR="00681458">
        <w:tab/>
        <w:t>$</w:t>
      </w:r>
      <w:r w:rsidR="004D514D">
        <w:t>12</w:t>
      </w:r>
      <w:r w:rsidR="00681458">
        <w:t>0,000</w:t>
      </w:r>
    </w:p>
    <w:p w:rsidR="00681458" w:rsidRDefault="00A821FB" w:rsidP="00681458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Petrie Creek P</w:t>
      </w:r>
      <w:r w:rsidR="004D514D">
        <w:t>arklands Central</w:t>
      </w:r>
      <w:r>
        <w:t xml:space="preserve"> masterplan,</w:t>
      </w:r>
      <w:r w:rsidRPr="00A821FB">
        <w:t xml:space="preserve"> </w:t>
      </w:r>
      <w:r>
        <w:t>Nambour</w:t>
      </w:r>
      <w:r w:rsidR="00681458">
        <w:tab/>
        <w:t>$</w:t>
      </w:r>
      <w:r w:rsidR="004D514D">
        <w:t>100</w:t>
      </w:r>
      <w:r w:rsidR="00681458">
        <w:t>,000</w:t>
      </w:r>
    </w:p>
    <w:p w:rsidR="004D514D" w:rsidRDefault="00A821FB" w:rsidP="00681458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Lillyponds Park BBQ and seat r</w:t>
      </w:r>
      <w:r w:rsidR="004D514D">
        <w:t>enewal</w:t>
      </w:r>
      <w:r>
        <w:t>, Mapleton</w:t>
      </w:r>
      <w:r w:rsidR="004D514D">
        <w:tab/>
        <w:t>$40,000</w:t>
      </w:r>
    </w:p>
    <w:p w:rsidR="00422F1B" w:rsidRDefault="004D514D" w:rsidP="00422F1B">
      <w:pPr>
        <w:pStyle w:val="Heading2SCC"/>
      </w:pPr>
      <w:r>
        <w:t>Quarries</w:t>
      </w:r>
    </w:p>
    <w:p w:rsidR="00422F1B" w:rsidRDefault="00A821FB" w:rsidP="004D514D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Loaders and skid steer r</w:t>
      </w:r>
      <w:r w:rsidR="004D514D">
        <w:t>eplacement</w:t>
      </w:r>
      <w:r>
        <w:t>, Image Flat</w:t>
      </w:r>
      <w:r w:rsidR="00422F1B">
        <w:tab/>
        <w:t>$</w:t>
      </w:r>
      <w:r w:rsidR="004D514D">
        <w:t>49</w:t>
      </w:r>
      <w:r w:rsidR="00557066">
        <w:t>7</w:t>
      </w:r>
      <w:r w:rsidR="00422F1B">
        <w:t>,</w:t>
      </w:r>
      <w:r w:rsidR="004D514D">
        <w:t>779</w:t>
      </w:r>
    </w:p>
    <w:p w:rsidR="00681458" w:rsidRDefault="004D514D" w:rsidP="004D514D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Weighbridge</w:t>
      </w:r>
      <w:r w:rsidR="00A821FB">
        <w:t>, Image Flat</w:t>
      </w:r>
      <w:r>
        <w:tab/>
        <w:t>$200,000</w:t>
      </w:r>
    </w:p>
    <w:p w:rsidR="004D514D" w:rsidRDefault="004D514D" w:rsidP="004D514D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Trommel and Drives</w:t>
      </w:r>
      <w:r w:rsidR="00A821FB">
        <w:t xml:space="preserve"> replacement, Image Flat</w:t>
      </w:r>
      <w:r>
        <w:tab/>
        <w:t>$150,000</w:t>
      </w:r>
    </w:p>
    <w:p w:rsidR="004D514D" w:rsidRDefault="00A821FB" w:rsidP="004D514D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Pugmill bins r</w:t>
      </w:r>
      <w:r w:rsidR="004D514D">
        <w:t>eplacement</w:t>
      </w:r>
      <w:r>
        <w:t>, Image Flat</w:t>
      </w:r>
      <w:r w:rsidR="004D514D">
        <w:tab/>
        <w:t>$125,000</w:t>
      </w:r>
    </w:p>
    <w:p w:rsidR="004D514D" w:rsidRDefault="004D514D" w:rsidP="004D514D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 xml:space="preserve">Hot </w:t>
      </w:r>
      <w:r w:rsidR="00A821FB">
        <w:t>bin s</w:t>
      </w:r>
      <w:r>
        <w:t>ection</w:t>
      </w:r>
      <w:r w:rsidR="00A821FB">
        <w:t xml:space="preserve"> replacement, Image Flat</w:t>
      </w:r>
      <w:r>
        <w:tab/>
        <w:t>$100,000</w:t>
      </w:r>
    </w:p>
    <w:p w:rsidR="000329A7" w:rsidRDefault="00A821FB" w:rsidP="004D514D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Road b</w:t>
      </w:r>
      <w:r w:rsidR="000329A7">
        <w:t xml:space="preserve">ase </w:t>
      </w:r>
      <w:r>
        <w:t>b</w:t>
      </w:r>
      <w:r w:rsidR="000329A7">
        <w:t xml:space="preserve">in </w:t>
      </w:r>
      <w:r>
        <w:t>r</w:t>
      </w:r>
      <w:r w:rsidR="000329A7">
        <w:t>eplacement</w:t>
      </w:r>
      <w:r>
        <w:t xml:space="preserve">, Image Flat </w:t>
      </w:r>
      <w:r w:rsidR="000329A7">
        <w:tab/>
        <w:t>$58,000</w:t>
      </w:r>
    </w:p>
    <w:p w:rsidR="00681458" w:rsidRDefault="000329A7" w:rsidP="00681458">
      <w:pPr>
        <w:pStyle w:val="Heading2SCC"/>
      </w:pPr>
      <w:r>
        <w:t>Stormwater</w:t>
      </w:r>
    </w:p>
    <w:p w:rsidR="00681458" w:rsidRDefault="006F12F6" w:rsidP="00FC791E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Cedar Creek Road</w:t>
      </w:r>
      <w:r w:rsidR="000329A7">
        <w:t xml:space="preserve"> </w:t>
      </w:r>
      <w:r>
        <w:t>c</w:t>
      </w:r>
      <w:r w:rsidR="000329A7">
        <w:t xml:space="preserve">auseway </w:t>
      </w:r>
      <w:r>
        <w:t>u</w:t>
      </w:r>
      <w:r w:rsidR="000329A7">
        <w:t xml:space="preserve">pgrade </w:t>
      </w:r>
      <w:r>
        <w:t>w</w:t>
      </w:r>
      <w:r w:rsidR="000329A7">
        <w:t>orks</w:t>
      </w:r>
      <w:r>
        <w:t xml:space="preserve">, </w:t>
      </w:r>
      <w:r w:rsidR="00FC791E" w:rsidRPr="00FC791E">
        <w:t>Gheerulla</w:t>
      </w:r>
      <w:r w:rsidR="00681458">
        <w:tab/>
        <w:t>$</w:t>
      </w:r>
      <w:r w:rsidR="000329A7">
        <w:t>252</w:t>
      </w:r>
      <w:r w:rsidR="00681458">
        <w:t>,000</w:t>
      </w:r>
    </w:p>
    <w:p w:rsidR="000329A7" w:rsidRDefault="00FC791E" w:rsidP="000329A7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Robertson Drive b</w:t>
      </w:r>
      <w:r w:rsidR="000329A7">
        <w:t>ior</w:t>
      </w:r>
      <w:r>
        <w:t>etention w</w:t>
      </w:r>
      <w:r w:rsidR="000329A7">
        <w:t>orks</w:t>
      </w:r>
      <w:r>
        <w:t>, Burnside</w:t>
      </w:r>
      <w:r w:rsidR="000329A7">
        <w:tab/>
        <w:t>$111,224</w:t>
      </w:r>
    </w:p>
    <w:p w:rsidR="00B0691E" w:rsidRDefault="000329A7" w:rsidP="00B0691E">
      <w:pPr>
        <w:pStyle w:val="Heading2SCC"/>
      </w:pPr>
      <w:r>
        <w:t>Transportation</w:t>
      </w:r>
    </w:p>
    <w:p w:rsidR="00B0691E" w:rsidRDefault="00FC791E" w:rsidP="00FC791E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Kiamba Road gravel road u</w:t>
      </w:r>
      <w:r w:rsidR="000329A7">
        <w:t>pgrade</w:t>
      </w:r>
      <w:r>
        <w:t xml:space="preserve">, </w:t>
      </w:r>
      <w:r w:rsidRPr="00FC791E">
        <w:t>Kiamba</w:t>
      </w:r>
      <w:r w:rsidR="00B0691E">
        <w:tab/>
        <w:t>$</w:t>
      </w:r>
      <w:r w:rsidR="000329A7">
        <w:t>2,415</w:t>
      </w:r>
      <w:r w:rsidR="00B0691E">
        <w:t>,000</w:t>
      </w:r>
    </w:p>
    <w:p w:rsidR="00FC791E" w:rsidRDefault="00FC791E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 xml:space="preserve">Nambour Connection Road </w:t>
      </w:r>
      <w:r w:rsidR="007F2378">
        <w:t xml:space="preserve">new </w:t>
      </w:r>
      <w:bookmarkStart w:id="0" w:name="_GoBack"/>
      <w:bookmarkEnd w:id="0"/>
      <w:r w:rsidR="007F2378">
        <w:t>p</w:t>
      </w:r>
      <w:r w:rsidR="000329A7">
        <w:t>athway</w:t>
      </w:r>
      <w:r>
        <w:t>, south of Erbachers Road to</w:t>
      </w:r>
    </w:p>
    <w:p w:rsidR="001A15F5" w:rsidRDefault="00FC791E" w:rsidP="00FC791E">
      <w:pPr>
        <w:pStyle w:val="ListBulletSCC"/>
        <w:numPr>
          <w:ilvl w:val="0"/>
          <w:numId w:val="0"/>
        </w:numPr>
        <w:tabs>
          <w:tab w:val="right" w:pos="8505"/>
        </w:tabs>
        <w:ind w:left="426"/>
      </w:pPr>
      <w:r>
        <w:t>Magolia Street, Nambour</w:t>
      </w:r>
      <w:r w:rsidR="001A15F5">
        <w:tab/>
        <w:t>$</w:t>
      </w:r>
      <w:r w:rsidR="000329A7">
        <w:t>1,481</w:t>
      </w:r>
      <w:r w:rsidR="001A15F5">
        <w:t>,000</w:t>
      </w:r>
    </w:p>
    <w:p w:rsidR="001A15F5" w:rsidRDefault="000329A7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 xml:space="preserve">Image Flat Road </w:t>
      </w:r>
      <w:r w:rsidR="00FC791E">
        <w:t>bridge number four renewal, Kiamba</w:t>
      </w:r>
      <w:r w:rsidR="001A15F5">
        <w:tab/>
        <w:t>$</w:t>
      </w:r>
      <w:r>
        <w:t>1,300</w:t>
      </w:r>
      <w:r w:rsidR="001A15F5">
        <w:t>,</w:t>
      </w:r>
      <w:r>
        <w:t>125</w:t>
      </w:r>
    </w:p>
    <w:p w:rsidR="00FD5197" w:rsidRDefault="000329A7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Howard Street Tram Project</w:t>
      </w:r>
      <w:r w:rsidR="00FC791E">
        <w:t>, Nambour</w:t>
      </w:r>
      <w:r w:rsidR="00FD5197">
        <w:tab/>
        <w:t>$</w:t>
      </w:r>
      <w:r>
        <w:t>70</w:t>
      </w:r>
      <w:r w:rsidR="00AF0E56">
        <w:t>0</w:t>
      </w:r>
      <w:r w:rsidR="00FD5197">
        <w:t>,000</w:t>
      </w:r>
    </w:p>
    <w:p w:rsidR="000329A7" w:rsidRDefault="000329A7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Elder Street Carpark</w:t>
      </w:r>
      <w:r w:rsidR="00FC791E">
        <w:t xml:space="preserve"> upgrade, Nambour</w:t>
      </w:r>
      <w:r>
        <w:tab/>
        <w:t>$322,000</w:t>
      </w:r>
    </w:p>
    <w:p w:rsidR="000329A7" w:rsidRDefault="000329A7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 xml:space="preserve">Eumundi Town Centre </w:t>
      </w:r>
      <w:r w:rsidR="00FC791E">
        <w:t>p</w:t>
      </w:r>
      <w:r>
        <w:t>lacemaking</w:t>
      </w:r>
      <w:r w:rsidR="00FC791E">
        <w:t>, Eumundi</w:t>
      </w:r>
      <w:r>
        <w:tab/>
        <w:t>$150,000</w:t>
      </w:r>
    </w:p>
    <w:p w:rsidR="000329A7" w:rsidRDefault="00FC791E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Windsor Road p</w:t>
      </w:r>
      <w:r w:rsidR="000329A7">
        <w:t xml:space="preserve">athway </w:t>
      </w:r>
      <w:r>
        <w:t>r</w:t>
      </w:r>
      <w:r w:rsidR="000329A7">
        <w:t>enewal</w:t>
      </w:r>
      <w:r>
        <w:t>, Nambour</w:t>
      </w:r>
      <w:r w:rsidR="000329A7">
        <w:tab/>
        <w:t>$126,000</w:t>
      </w:r>
    </w:p>
    <w:p w:rsidR="000329A7" w:rsidRDefault="00FA0C32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Parsons Street r</w:t>
      </w:r>
      <w:r w:rsidR="000329A7">
        <w:t xml:space="preserve">etaining </w:t>
      </w:r>
      <w:r>
        <w:t>w</w:t>
      </w:r>
      <w:r w:rsidR="000329A7">
        <w:t>all</w:t>
      </w:r>
      <w:r>
        <w:t xml:space="preserve"> renewal, Nambour</w:t>
      </w:r>
      <w:r w:rsidR="000329A7">
        <w:tab/>
        <w:t>$122,000</w:t>
      </w:r>
    </w:p>
    <w:p w:rsidR="000329A7" w:rsidRDefault="00FA0C32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Arundell Avenue and Mill Lane intersection u</w:t>
      </w:r>
      <w:r w:rsidR="000329A7">
        <w:t>pgrade</w:t>
      </w:r>
      <w:r>
        <w:t>, Nambour</w:t>
      </w:r>
      <w:r w:rsidR="000329A7">
        <w:tab/>
        <w:t>$100,000</w:t>
      </w:r>
    </w:p>
    <w:p w:rsidR="000329A7" w:rsidRDefault="000329A7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 xml:space="preserve">Central Park Drive </w:t>
      </w:r>
      <w:r w:rsidR="00FA0C32">
        <w:t>road w</w:t>
      </w:r>
      <w:r>
        <w:t>idening</w:t>
      </w:r>
      <w:r w:rsidR="00FA0C32">
        <w:t>, Yandina</w:t>
      </w:r>
      <w:r>
        <w:tab/>
        <w:t>$75,000</w:t>
      </w:r>
    </w:p>
    <w:p w:rsidR="001A15F5" w:rsidRDefault="001A15F5" w:rsidP="00B0691E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B05CF7" w:rsidRDefault="00B05CF7" w:rsidP="00B05CF7">
      <w:pPr>
        <w:pStyle w:val="Heading2SCC"/>
      </w:pPr>
      <w:r>
        <w:t>Waste</w:t>
      </w:r>
    </w:p>
    <w:p w:rsidR="00B05CF7" w:rsidRDefault="00A57CA0" w:rsidP="00B05CF7">
      <w:pPr>
        <w:pStyle w:val="ListBulletSCC"/>
        <w:tabs>
          <w:tab w:val="right" w:pos="8505"/>
        </w:tabs>
      </w:pPr>
      <w:r>
        <w:t xml:space="preserve">Kenilworth Transfer Station </w:t>
      </w:r>
      <w:r w:rsidR="00FA0C32">
        <w:t>u</w:t>
      </w:r>
      <w:r>
        <w:t>pgrades</w:t>
      </w:r>
      <w:r w:rsidR="00FA0C32">
        <w:t>, Kennilworth</w:t>
      </w:r>
      <w:r w:rsidR="00B05CF7">
        <w:tab/>
        <w:t>$</w:t>
      </w:r>
      <w:r>
        <w:t>30</w:t>
      </w:r>
      <w:r w:rsidR="00B05CF7">
        <w:t>,000</w:t>
      </w:r>
    </w:p>
    <w:p w:rsidR="00B05CF7" w:rsidRDefault="00FA0C32" w:rsidP="00B05CF7">
      <w:pPr>
        <w:pStyle w:val="ListBulletSCC"/>
        <w:tabs>
          <w:tab w:val="right" w:pos="8505"/>
        </w:tabs>
      </w:pPr>
      <w:r>
        <w:t>Yandina Transfer Station r</w:t>
      </w:r>
      <w:r w:rsidR="00A57CA0">
        <w:t>enewals</w:t>
      </w:r>
      <w:r>
        <w:t>, Yandina</w:t>
      </w:r>
      <w:r w:rsidR="00A57CA0">
        <w:tab/>
        <w:t>$25,000</w:t>
      </w:r>
    </w:p>
    <w:p w:rsidR="00944A59" w:rsidRDefault="00944A59" w:rsidP="00B0691E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3E1C63" w:rsidRDefault="007920A0" w:rsidP="003E1C63">
      <w:pPr>
        <w:pStyle w:val="CaptionSCC"/>
      </w:pPr>
      <w:r>
        <w:t>Current as at June</w:t>
      </w:r>
      <w:r w:rsidR="003E1C63" w:rsidRPr="00EC0568">
        <w:t xml:space="preserve"> 20</w:t>
      </w:r>
      <w:r>
        <w:t>19</w:t>
      </w:r>
      <w:r w:rsidR="00DC4783">
        <w:t xml:space="preserve"> </w:t>
      </w:r>
    </w:p>
    <w:p w:rsidR="00E25E17" w:rsidRPr="00451F07" w:rsidRDefault="003E1C63" w:rsidP="00451F07">
      <w:pPr>
        <w:pStyle w:val="CaptionSCC"/>
      </w:pPr>
      <w:r>
        <w:rPr>
          <w:noProof/>
        </w:rPr>
        <w:drawing>
          <wp:inline distT="0" distB="0" distL="0" distR="0" wp14:anchorId="352B2C6E" wp14:editId="545443B6">
            <wp:extent cx="2857500" cy="838200"/>
            <wp:effectExtent l="0" t="0" r="0" b="0"/>
            <wp:docPr id="5" name="Picture 2" descr="Sunshine Coast Council contact_1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shine Coast Council contact_1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E17" w:rsidRPr="00451F07" w:rsidSect="00451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567" w:footer="851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EB2" w:rsidRDefault="00C61EB2">
      <w:r>
        <w:separator/>
      </w:r>
    </w:p>
    <w:p w:rsidR="00C61EB2" w:rsidRDefault="00C61EB2"/>
    <w:p w:rsidR="00C61EB2" w:rsidRDefault="00C61EB2"/>
  </w:endnote>
  <w:endnote w:type="continuationSeparator" w:id="0">
    <w:p w:rsidR="00C61EB2" w:rsidRDefault="00C61EB2">
      <w:r>
        <w:continuationSeparator/>
      </w:r>
    </w:p>
    <w:p w:rsidR="00C61EB2" w:rsidRDefault="00C61EB2"/>
    <w:p w:rsidR="00C61EB2" w:rsidRDefault="00C61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A0" w:rsidRDefault="00A57C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Pr="007920A0" w:rsidRDefault="007920A0" w:rsidP="007920A0">
    <w:pPr>
      <w:pStyle w:val="FooterSCC"/>
      <w:jc w:val="left"/>
      <w:rPr>
        <w:color w:val="C58900"/>
      </w:rPr>
    </w:pPr>
    <w:r>
      <w:rPr>
        <w:color w:val="C58900"/>
      </w:rPr>
      <w:t xml:space="preserve">Fact Sheet – Capital </w:t>
    </w:r>
    <w:r w:rsidR="00557066">
      <w:rPr>
        <w:color w:val="C58900"/>
      </w:rPr>
      <w:t xml:space="preserve">Works Highlights for Division </w:t>
    </w:r>
    <w:r w:rsidR="00A57CA0">
      <w:rPr>
        <w:color w:val="C58900"/>
      </w:rPr>
      <w:t>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A0" w:rsidRPr="0063535C" w:rsidRDefault="007920A0" w:rsidP="001F5963">
    <w:pPr>
      <w:pStyle w:val="FooterSCC"/>
      <w:jc w:val="left"/>
      <w:rPr>
        <w:color w:val="C58900"/>
      </w:rPr>
    </w:pPr>
    <w:r>
      <w:rPr>
        <w:color w:val="C58900"/>
      </w:rPr>
      <w:t xml:space="preserve">Fact Sheet – Capital Works Highlights for Division </w:t>
    </w:r>
    <w:r w:rsidR="00A57CA0">
      <w:rPr>
        <w:color w:val="C58900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EB2" w:rsidRDefault="00C61EB2">
      <w:r>
        <w:separator/>
      </w:r>
    </w:p>
    <w:p w:rsidR="00C61EB2" w:rsidRDefault="00C61EB2"/>
    <w:p w:rsidR="00C61EB2" w:rsidRDefault="00C61EB2"/>
  </w:footnote>
  <w:footnote w:type="continuationSeparator" w:id="0">
    <w:p w:rsidR="00C61EB2" w:rsidRDefault="00C61EB2">
      <w:r>
        <w:continuationSeparator/>
      </w:r>
    </w:p>
    <w:p w:rsidR="00C61EB2" w:rsidRDefault="00C61EB2"/>
    <w:p w:rsidR="00C61EB2" w:rsidRDefault="00C61E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A0" w:rsidRDefault="00A57C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Default="001F5963" w:rsidP="001F5963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1" allowOverlap="1">
          <wp:simplePos x="1028700" y="2311400"/>
          <wp:positionH relativeFrom="page">
            <wp:align>left</wp:align>
          </wp:positionH>
          <wp:positionV relativeFrom="page">
            <wp:align>top</wp:align>
          </wp:positionV>
          <wp:extent cx="7563485" cy="1069911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scc\CSD\COMS\GD\03_CSD\61340_2016-17 Budget Collateral\01_Design\61340_SCC Budget 2016-17_Fact Sheet templa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858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56" w:rsidRDefault="00AC6356">
    <w:pPr>
      <w:pStyle w:val="Header"/>
    </w:pPr>
    <w:r w:rsidRPr="0063535C">
      <w:rPr>
        <w:noProof/>
        <w:color w:val="C58900"/>
      </w:rPr>
      <w:drawing>
        <wp:anchor distT="0" distB="0" distL="114300" distR="114300" simplePos="0" relativeHeight="251670016" behindDoc="1" locked="0" layoutInCell="1" allowOverlap="1" wp14:anchorId="329D4D36" wp14:editId="57A7DFF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3830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3_EDMP\72066_Budget 2017\01_Design\JPG backgrounds\72066A_Budget 2017_Fact Sheet Template_V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8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32A0154"/>
    <w:multiLevelType w:val="hybridMultilevel"/>
    <w:tmpl w:val="014E5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3D4C4F"/>
    <w:multiLevelType w:val="hybridMultilevel"/>
    <w:tmpl w:val="7D186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5"/>
  </w:num>
  <w:num w:numId="14">
    <w:abstractNumId w:val="17"/>
  </w:num>
  <w:num w:numId="15">
    <w:abstractNumId w:val="20"/>
  </w:num>
  <w:num w:numId="16">
    <w:abstractNumId w:val="24"/>
  </w:num>
  <w:num w:numId="17">
    <w:abstractNumId w:val="14"/>
  </w:num>
  <w:num w:numId="18">
    <w:abstractNumId w:val="27"/>
  </w:num>
  <w:num w:numId="19">
    <w:abstractNumId w:val="13"/>
  </w:num>
  <w:num w:numId="20">
    <w:abstractNumId w:val="25"/>
  </w:num>
  <w:num w:numId="21">
    <w:abstractNumId w:val="11"/>
  </w:num>
  <w:num w:numId="22">
    <w:abstractNumId w:val="23"/>
  </w:num>
  <w:num w:numId="23">
    <w:abstractNumId w:val="28"/>
  </w:num>
  <w:num w:numId="24">
    <w:abstractNumId w:val="19"/>
  </w:num>
  <w:num w:numId="25">
    <w:abstractNumId w:val="12"/>
  </w:num>
  <w:num w:numId="26">
    <w:abstractNumId w:val="26"/>
  </w:num>
  <w:num w:numId="27">
    <w:abstractNumId w:val="21"/>
  </w:num>
  <w:num w:numId="28">
    <w:abstractNumId w:val="10"/>
  </w:num>
  <w:num w:numId="29">
    <w:abstractNumId w:val="16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1E"/>
    <w:rsid w:val="00001334"/>
    <w:rsid w:val="000054F8"/>
    <w:rsid w:val="000055DC"/>
    <w:rsid w:val="00010CB3"/>
    <w:rsid w:val="00011467"/>
    <w:rsid w:val="00013EE8"/>
    <w:rsid w:val="00014864"/>
    <w:rsid w:val="00017313"/>
    <w:rsid w:val="00020F87"/>
    <w:rsid w:val="00021080"/>
    <w:rsid w:val="000222A0"/>
    <w:rsid w:val="000233BD"/>
    <w:rsid w:val="00025740"/>
    <w:rsid w:val="00030B45"/>
    <w:rsid w:val="000329A7"/>
    <w:rsid w:val="00037BF4"/>
    <w:rsid w:val="000422F6"/>
    <w:rsid w:val="00050B03"/>
    <w:rsid w:val="00052E2C"/>
    <w:rsid w:val="00053FBF"/>
    <w:rsid w:val="0005512F"/>
    <w:rsid w:val="00070175"/>
    <w:rsid w:val="000751B1"/>
    <w:rsid w:val="00083946"/>
    <w:rsid w:val="000910E9"/>
    <w:rsid w:val="00092268"/>
    <w:rsid w:val="00097487"/>
    <w:rsid w:val="000A34BE"/>
    <w:rsid w:val="000A3742"/>
    <w:rsid w:val="000A529D"/>
    <w:rsid w:val="000A5341"/>
    <w:rsid w:val="000A6501"/>
    <w:rsid w:val="000B28B9"/>
    <w:rsid w:val="000B2CDB"/>
    <w:rsid w:val="000B3471"/>
    <w:rsid w:val="000B3EC9"/>
    <w:rsid w:val="000D1F8D"/>
    <w:rsid w:val="000D4F4D"/>
    <w:rsid w:val="0010040C"/>
    <w:rsid w:val="0010106C"/>
    <w:rsid w:val="00113920"/>
    <w:rsid w:val="00117AA9"/>
    <w:rsid w:val="001244B8"/>
    <w:rsid w:val="00136144"/>
    <w:rsid w:val="00136B00"/>
    <w:rsid w:val="001432A5"/>
    <w:rsid w:val="0014409F"/>
    <w:rsid w:val="0014577F"/>
    <w:rsid w:val="00147FB4"/>
    <w:rsid w:val="00164D83"/>
    <w:rsid w:val="001713CE"/>
    <w:rsid w:val="00172C21"/>
    <w:rsid w:val="00173244"/>
    <w:rsid w:val="00174182"/>
    <w:rsid w:val="00174CB2"/>
    <w:rsid w:val="00183663"/>
    <w:rsid w:val="001844EF"/>
    <w:rsid w:val="00187BB7"/>
    <w:rsid w:val="001A15F5"/>
    <w:rsid w:val="001A2C0C"/>
    <w:rsid w:val="001A6813"/>
    <w:rsid w:val="001B4A3B"/>
    <w:rsid w:val="001C4B6B"/>
    <w:rsid w:val="001C4ED0"/>
    <w:rsid w:val="001D0BBA"/>
    <w:rsid w:val="001D79C5"/>
    <w:rsid w:val="001E4863"/>
    <w:rsid w:val="001F5963"/>
    <w:rsid w:val="001F6F6F"/>
    <w:rsid w:val="002021FA"/>
    <w:rsid w:val="00202ACB"/>
    <w:rsid w:val="0020359E"/>
    <w:rsid w:val="00210608"/>
    <w:rsid w:val="002117C1"/>
    <w:rsid w:val="00211D42"/>
    <w:rsid w:val="00215A64"/>
    <w:rsid w:val="00235EBE"/>
    <w:rsid w:val="002375E8"/>
    <w:rsid w:val="00243B14"/>
    <w:rsid w:val="0024786B"/>
    <w:rsid w:val="00260158"/>
    <w:rsid w:val="00260BD8"/>
    <w:rsid w:val="002755E2"/>
    <w:rsid w:val="00283B73"/>
    <w:rsid w:val="002842D6"/>
    <w:rsid w:val="0028489D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D6A1E"/>
    <w:rsid w:val="002F47FB"/>
    <w:rsid w:val="002F5327"/>
    <w:rsid w:val="002F5A36"/>
    <w:rsid w:val="002F5E10"/>
    <w:rsid w:val="00305C22"/>
    <w:rsid w:val="00306689"/>
    <w:rsid w:val="003130EC"/>
    <w:rsid w:val="003164E1"/>
    <w:rsid w:val="003209E9"/>
    <w:rsid w:val="00321081"/>
    <w:rsid w:val="0032262F"/>
    <w:rsid w:val="00327D23"/>
    <w:rsid w:val="003333CB"/>
    <w:rsid w:val="0033590F"/>
    <w:rsid w:val="00336A1B"/>
    <w:rsid w:val="00351135"/>
    <w:rsid w:val="0035270B"/>
    <w:rsid w:val="0035306C"/>
    <w:rsid w:val="003567D6"/>
    <w:rsid w:val="003575C4"/>
    <w:rsid w:val="003621D9"/>
    <w:rsid w:val="0036236D"/>
    <w:rsid w:val="003654E4"/>
    <w:rsid w:val="00366670"/>
    <w:rsid w:val="00373F51"/>
    <w:rsid w:val="00375F73"/>
    <w:rsid w:val="00385F61"/>
    <w:rsid w:val="00394564"/>
    <w:rsid w:val="003A775D"/>
    <w:rsid w:val="003C3C15"/>
    <w:rsid w:val="003C63CD"/>
    <w:rsid w:val="003D6DF0"/>
    <w:rsid w:val="003E1C63"/>
    <w:rsid w:val="003E412D"/>
    <w:rsid w:val="003E556A"/>
    <w:rsid w:val="003F1EA0"/>
    <w:rsid w:val="003F2A85"/>
    <w:rsid w:val="003F6C49"/>
    <w:rsid w:val="0040009F"/>
    <w:rsid w:val="00401D61"/>
    <w:rsid w:val="00402A94"/>
    <w:rsid w:val="00411B6E"/>
    <w:rsid w:val="0041291B"/>
    <w:rsid w:val="004148C5"/>
    <w:rsid w:val="004211AE"/>
    <w:rsid w:val="00422F1B"/>
    <w:rsid w:val="00424F33"/>
    <w:rsid w:val="00425171"/>
    <w:rsid w:val="00425CA9"/>
    <w:rsid w:val="00431537"/>
    <w:rsid w:val="004324EB"/>
    <w:rsid w:val="004328B2"/>
    <w:rsid w:val="00433A2D"/>
    <w:rsid w:val="004370B7"/>
    <w:rsid w:val="00437658"/>
    <w:rsid w:val="004441DE"/>
    <w:rsid w:val="00451F07"/>
    <w:rsid w:val="00454953"/>
    <w:rsid w:val="00457640"/>
    <w:rsid w:val="00457894"/>
    <w:rsid w:val="00461D6E"/>
    <w:rsid w:val="00464443"/>
    <w:rsid w:val="00464812"/>
    <w:rsid w:val="00473B0A"/>
    <w:rsid w:val="00474D5A"/>
    <w:rsid w:val="0048058E"/>
    <w:rsid w:val="00481766"/>
    <w:rsid w:val="0048370D"/>
    <w:rsid w:val="00485B34"/>
    <w:rsid w:val="00486DDD"/>
    <w:rsid w:val="004908FB"/>
    <w:rsid w:val="00490F5B"/>
    <w:rsid w:val="00491164"/>
    <w:rsid w:val="00496B6C"/>
    <w:rsid w:val="004A30E0"/>
    <w:rsid w:val="004B0E0C"/>
    <w:rsid w:val="004B3BCD"/>
    <w:rsid w:val="004C0FEF"/>
    <w:rsid w:val="004C4A82"/>
    <w:rsid w:val="004C7982"/>
    <w:rsid w:val="004D514D"/>
    <w:rsid w:val="004D5284"/>
    <w:rsid w:val="004D59CC"/>
    <w:rsid w:val="004F2335"/>
    <w:rsid w:val="004F2360"/>
    <w:rsid w:val="004F30B4"/>
    <w:rsid w:val="004F46A5"/>
    <w:rsid w:val="004F4981"/>
    <w:rsid w:val="004F6145"/>
    <w:rsid w:val="004F66B4"/>
    <w:rsid w:val="00502090"/>
    <w:rsid w:val="00505017"/>
    <w:rsid w:val="00506095"/>
    <w:rsid w:val="0050639A"/>
    <w:rsid w:val="00507EA5"/>
    <w:rsid w:val="0051179C"/>
    <w:rsid w:val="005169E1"/>
    <w:rsid w:val="00517728"/>
    <w:rsid w:val="005179A6"/>
    <w:rsid w:val="00517A23"/>
    <w:rsid w:val="005209FA"/>
    <w:rsid w:val="0053588A"/>
    <w:rsid w:val="0054228E"/>
    <w:rsid w:val="00542A4B"/>
    <w:rsid w:val="00545074"/>
    <w:rsid w:val="00547D10"/>
    <w:rsid w:val="0055290B"/>
    <w:rsid w:val="00553EF7"/>
    <w:rsid w:val="00557066"/>
    <w:rsid w:val="005607FE"/>
    <w:rsid w:val="0056330A"/>
    <w:rsid w:val="00565E0A"/>
    <w:rsid w:val="0056732F"/>
    <w:rsid w:val="00567D48"/>
    <w:rsid w:val="00571762"/>
    <w:rsid w:val="00576D56"/>
    <w:rsid w:val="0058007C"/>
    <w:rsid w:val="005827F9"/>
    <w:rsid w:val="00586E51"/>
    <w:rsid w:val="005941E9"/>
    <w:rsid w:val="00597FFC"/>
    <w:rsid w:val="005A05A9"/>
    <w:rsid w:val="005A549F"/>
    <w:rsid w:val="005A5BBB"/>
    <w:rsid w:val="005B223E"/>
    <w:rsid w:val="005B2477"/>
    <w:rsid w:val="005B5B25"/>
    <w:rsid w:val="005B7869"/>
    <w:rsid w:val="005D6C68"/>
    <w:rsid w:val="005E08EA"/>
    <w:rsid w:val="005F1F2D"/>
    <w:rsid w:val="005F247F"/>
    <w:rsid w:val="005F285F"/>
    <w:rsid w:val="005F32DE"/>
    <w:rsid w:val="00600F06"/>
    <w:rsid w:val="0060158D"/>
    <w:rsid w:val="006105A8"/>
    <w:rsid w:val="006136D1"/>
    <w:rsid w:val="00615620"/>
    <w:rsid w:val="006165B4"/>
    <w:rsid w:val="006170C5"/>
    <w:rsid w:val="0062028E"/>
    <w:rsid w:val="006202B4"/>
    <w:rsid w:val="00624B10"/>
    <w:rsid w:val="00625143"/>
    <w:rsid w:val="00635157"/>
    <w:rsid w:val="0063535C"/>
    <w:rsid w:val="0063723E"/>
    <w:rsid w:val="00643525"/>
    <w:rsid w:val="006445B7"/>
    <w:rsid w:val="00644C33"/>
    <w:rsid w:val="0066146C"/>
    <w:rsid w:val="006615CC"/>
    <w:rsid w:val="00664D26"/>
    <w:rsid w:val="00666B3B"/>
    <w:rsid w:val="00667C40"/>
    <w:rsid w:val="006750B1"/>
    <w:rsid w:val="0068133A"/>
    <w:rsid w:val="00681458"/>
    <w:rsid w:val="00681E10"/>
    <w:rsid w:val="00686000"/>
    <w:rsid w:val="006969EE"/>
    <w:rsid w:val="006A1EC8"/>
    <w:rsid w:val="006A6B94"/>
    <w:rsid w:val="006A7C7B"/>
    <w:rsid w:val="006B77EE"/>
    <w:rsid w:val="006C29C4"/>
    <w:rsid w:val="006C2F7E"/>
    <w:rsid w:val="006C48C4"/>
    <w:rsid w:val="006D5D60"/>
    <w:rsid w:val="006D6C01"/>
    <w:rsid w:val="006D7322"/>
    <w:rsid w:val="006E0922"/>
    <w:rsid w:val="006E096C"/>
    <w:rsid w:val="006F12F6"/>
    <w:rsid w:val="006F2A3A"/>
    <w:rsid w:val="006F5FCA"/>
    <w:rsid w:val="007035CB"/>
    <w:rsid w:val="00703F87"/>
    <w:rsid w:val="00711A48"/>
    <w:rsid w:val="00723565"/>
    <w:rsid w:val="00725DE7"/>
    <w:rsid w:val="00726E42"/>
    <w:rsid w:val="00736320"/>
    <w:rsid w:val="00737FD0"/>
    <w:rsid w:val="00746A1E"/>
    <w:rsid w:val="00754920"/>
    <w:rsid w:val="007920A0"/>
    <w:rsid w:val="007961F2"/>
    <w:rsid w:val="007A358F"/>
    <w:rsid w:val="007A65D8"/>
    <w:rsid w:val="007C08A8"/>
    <w:rsid w:val="007C76D5"/>
    <w:rsid w:val="007E02F2"/>
    <w:rsid w:val="007E19FE"/>
    <w:rsid w:val="007E25E3"/>
    <w:rsid w:val="007E3574"/>
    <w:rsid w:val="007E54B3"/>
    <w:rsid w:val="007E6C0A"/>
    <w:rsid w:val="007F2378"/>
    <w:rsid w:val="007F5A80"/>
    <w:rsid w:val="00804481"/>
    <w:rsid w:val="0080463C"/>
    <w:rsid w:val="008140CA"/>
    <w:rsid w:val="00815CCC"/>
    <w:rsid w:val="00821872"/>
    <w:rsid w:val="00824643"/>
    <w:rsid w:val="0082693C"/>
    <w:rsid w:val="008312E5"/>
    <w:rsid w:val="00833F98"/>
    <w:rsid w:val="00834AAB"/>
    <w:rsid w:val="008358BA"/>
    <w:rsid w:val="00837158"/>
    <w:rsid w:val="00840DDB"/>
    <w:rsid w:val="0084643E"/>
    <w:rsid w:val="0084687C"/>
    <w:rsid w:val="008470DC"/>
    <w:rsid w:val="00866D16"/>
    <w:rsid w:val="00871BEE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B1109"/>
    <w:rsid w:val="008B377D"/>
    <w:rsid w:val="008B43B9"/>
    <w:rsid w:val="008B4BB0"/>
    <w:rsid w:val="008C4BE9"/>
    <w:rsid w:val="008C6523"/>
    <w:rsid w:val="008C6FF3"/>
    <w:rsid w:val="008C7AE6"/>
    <w:rsid w:val="008D1FF3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40C5"/>
    <w:rsid w:val="0092213D"/>
    <w:rsid w:val="00923871"/>
    <w:rsid w:val="00925AA0"/>
    <w:rsid w:val="00925C8E"/>
    <w:rsid w:val="0092666B"/>
    <w:rsid w:val="009346F8"/>
    <w:rsid w:val="0093629B"/>
    <w:rsid w:val="00937636"/>
    <w:rsid w:val="009431E5"/>
    <w:rsid w:val="009434A9"/>
    <w:rsid w:val="00944320"/>
    <w:rsid w:val="00944A59"/>
    <w:rsid w:val="00944F54"/>
    <w:rsid w:val="00951250"/>
    <w:rsid w:val="009522CA"/>
    <w:rsid w:val="00953E20"/>
    <w:rsid w:val="00967B5F"/>
    <w:rsid w:val="00971C7D"/>
    <w:rsid w:val="00974FEA"/>
    <w:rsid w:val="00975756"/>
    <w:rsid w:val="00977BD6"/>
    <w:rsid w:val="00980D99"/>
    <w:rsid w:val="0098492C"/>
    <w:rsid w:val="009904AB"/>
    <w:rsid w:val="00994119"/>
    <w:rsid w:val="009A184A"/>
    <w:rsid w:val="009A23B6"/>
    <w:rsid w:val="009A3FE8"/>
    <w:rsid w:val="009B224D"/>
    <w:rsid w:val="009B39E1"/>
    <w:rsid w:val="009B7E83"/>
    <w:rsid w:val="009C469D"/>
    <w:rsid w:val="009C7780"/>
    <w:rsid w:val="009C7EC9"/>
    <w:rsid w:val="009D3160"/>
    <w:rsid w:val="009D427D"/>
    <w:rsid w:val="009D6B2E"/>
    <w:rsid w:val="009E241E"/>
    <w:rsid w:val="009E7229"/>
    <w:rsid w:val="009F51FB"/>
    <w:rsid w:val="00A0102D"/>
    <w:rsid w:val="00A018D5"/>
    <w:rsid w:val="00A061FB"/>
    <w:rsid w:val="00A17C88"/>
    <w:rsid w:val="00A266BF"/>
    <w:rsid w:val="00A27FF6"/>
    <w:rsid w:val="00A31F44"/>
    <w:rsid w:val="00A3592C"/>
    <w:rsid w:val="00A516E7"/>
    <w:rsid w:val="00A51B52"/>
    <w:rsid w:val="00A53CC9"/>
    <w:rsid w:val="00A550AB"/>
    <w:rsid w:val="00A57CA0"/>
    <w:rsid w:val="00A60B9B"/>
    <w:rsid w:val="00A610A1"/>
    <w:rsid w:val="00A64376"/>
    <w:rsid w:val="00A64916"/>
    <w:rsid w:val="00A71A95"/>
    <w:rsid w:val="00A80E21"/>
    <w:rsid w:val="00A821FB"/>
    <w:rsid w:val="00A8610C"/>
    <w:rsid w:val="00A92215"/>
    <w:rsid w:val="00A93F41"/>
    <w:rsid w:val="00AA14BB"/>
    <w:rsid w:val="00AA1E6E"/>
    <w:rsid w:val="00AA24E8"/>
    <w:rsid w:val="00AB0FFF"/>
    <w:rsid w:val="00AC6356"/>
    <w:rsid w:val="00AD37A2"/>
    <w:rsid w:val="00AD7997"/>
    <w:rsid w:val="00AE26BF"/>
    <w:rsid w:val="00AF0E56"/>
    <w:rsid w:val="00AF64B0"/>
    <w:rsid w:val="00B03501"/>
    <w:rsid w:val="00B03A4B"/>
    <w:rsid w:val="00B04FCC"/>
    <w:rsid w:val="00B05CF7"/>
    <w:rsid w:val="00B05EC5"/>
    <w:rsid w:val="00B0691E"/>
    <w:rsid w:val="00B10C77"/>
    <w:rsid w:val="00B15F5C"/>
    <w:rsid w:val="00B22D32"/>
    <w:rsid w:val="00B25378"/>
    <w:rsid w:val="00B40B7E"/>
    <w:rsid w:val="00B42796"/>
    <w:rsid w:val="00B4365B"/>
    <w:rsid w:val="00B44649"/>
    <w:rsid w:val="00B517C2"/>
    <w:rsid w:val="00B53799"/>
    <w:rsid w:val="00B53C62"/>
    <w:rsid w:val="00B56F4D"/>
    <w:rsid w:val="00B63D1B"/>
    <w:rsid w:val="00B770F2"/>
    <w:rsid w:val="00B82CB7"/>
    <w:rsid w:val="00B90D25"/>
    <w:rsid w:val="00B95CE2"/>
    <w:rsid w:val="00BA03C6"/>
    <w:rsid w:val="00BA08D0"/>
    <w:rsid w:val="00BA6A20"/>
    <w:rsid w:val="00BA6DE4"/>
    <w:rsid w:val="00BB1567"/>
    <w:rsid w:val="00BB1742"/>
    <w:rsid w:val="00BB41D1"/>
    <w:rsid w:val="00BB6220"/>
    <w:rsid w:val="00BC1518"/>
    <w:rsid w:val="00BC30A4"/>
    <w:rsid w:val="00BC3E6C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7F4F"/>
    <w:rsid w:val="00C10CA4"/>
    <w:rsid w:val="00C15E0C"/>
    <w:rsid w:val="00C21A30"/>
    <w:rsid w:val="00C2583B"/>
    <w:rsid w:val="00C3008F"/>
    <w:rsid w:val="00C349E7"/>
    <w:rsid w:val="00C3519F"/>
    <w:rsid w:val="00C3601A"/>
    <w:rsid w:val="00C36BB8"/>
    <w:rsid w:val="00C4117F"/>
    <w:rsid w:val="00C512D9"/>
    <w:rsid w:val="00C5235D"/>
    <w:rsid w:val="00C61EB2"/>
    <w:rsid w:val="00C62F53"/>
    <w:rsid w:val="00C7178C"/>
    <w:rsid w:val="00C7623E"/>
    <w:rsid w:val="00C767EC"/>
    <w:rsid w:val="00C94A92"/>
    <w:rsid w:val="00C96127"/>
    <w:rsid w:val="00C9624F"/>
    <w:rsid w:val="00CA35E7"/>
    <w:rsid w:val="00CB5694"/>
    <w:rsid w:val="00CB5705"/>
    <w:rsid w:val="00CB5B5E"/>
    <w:rsid w:val="00CC463F"/>
    <w:rsid w:val="00CC7192"/>
    <w:rsid w:val="00CD1D5F"/>
    <w:rsid w:val="00CD41F1"/>
    <w:rsid w:val="00CE2E4F"/>
    <w:rsid w:val="00CE650B"/>
    <w:rsid w:val="00CF1800"/>
    <w:rsid w:val="00CF2A97"/>
    <w:rsid w:val="00CF38A9"/>
    <w:rsid w:val="00D01ED0"/>
    <w:rsid w:val="00D02246"/>
    <w:rsid w:val="00D03D3E"/>
    <w:rsid w:val="00D07C9C"/>
    <w:rsid w:val="00D11184"/>
    <w:rsid w:val="00D2255D"/>
    <w:rsid w:val="00D26AE4"/>
    <w:rsid w:val="00D44047"/>
    <w:rsid w:val="00D45D4F"/>
    <w:rsid w:val="00D50098"/>
    <w:rsid w:val="00D5062C"/>
    <w:rsid w:val="00D50EA1"/>
    <w:rsid w:val="00D52B0B"/>
    <w:rsid w:val="00D54BEA"/>
    <w:rsid w:val="00D5597D"/>
    <w:rsid w:val="00D5767C"/>
    <w:rsid w:val="00D61389"/>
    <w:rsid w:val="00D775A0"/>
    <w:rsid w:val="00D81DAF"/>
    <w:rsid w:val="00D85709"/>
    <w:rsid w:val="00D9567C"/>
    <w:rsid w:val="00D96B74"/>
    <w:rsid w:val="00DB0176"/>
    <w:rsid w:val="00DB4CD8"/>
    <w:rsid w:val="00DB5114"/>
    <w:rsid w:val="00DB6CED"/>
    <w:rsid w:val="00DC25FB"/>
    <w:rsid w:val="00DC4783"/>
    <w:rsid w:val="00DD069D"/>
    <w:rsid w:val="00DD0D0C"/>
    <w:rsid w:val="00DD30C4"/>
    <w:rsid w:val="00DE145A"/>
    <w:rsid w:val="00DE2D63"/>
    <w:rsid w:val="00DE4BE6"/>
    <w:rsid w:val="00DE69DB"/>
    <w:rsid w:val="00DF2344"/>
    <w:rsid w:val="00DF7284"/>
    <w:rsid w:val="00E0015C"/>
    <w:rsid w:val="00E0554D"/>
    <w:rsid w:val="00E14F88"/>
    <w:rsid w:val="00E20726"/>
    <w:rsid w:val="00E20AED"/>
    <w:rsid w:val="00E241FF"/>
    <w:rsid w:val="00E25E17"/>
    <w:rsid w:val="00E264D5"/>
    <w:rsid w:val="00E32781"/>
    <w:rsid w:val="00E33A7F"/>
    <w:rsid w:val="00E36C58"/>
    <w:rsid w:val="00E44F3D"/>
    <w:rsid w:val="00E45CD3"/>
    <w:rsid w:val="00E51757"/>
    <w:rsid w:val="00E53FB9"/>
    <w:rsid w:val="00E61A53"/>
    <w:rsid w:val="00E63261"/>
    <w:rsid w:val="00E67EA1"/>
    <w:rsid w:val="00E7609D"/>
    <w:rsid w:val="00E82983"/>
    <w:rsid w:val="00E82B0F"/>
    <w:rsid w:val="00E84A79"/>
    <w:rsid w:val="00E919CA"/>
    <w:rsid w:val="00E93101"/>
    <w:rsid w:val="00E955ED"/>
    <w:rsid w:val="00EA1A7F"/>
    <w:rsid w:val="00EA1AFC"/>
    <w:rsid w:val="00EB3121"/>
    <w:rsid w:val="00EB7993"/>
    <w:rsid w:val="00EC134D"/>
    <w:rsid w:val="00EC2FB8"/>
    <w:rsid w:val="00EF168C"/>
    <w:rsid w:val="00EF4B2D"/>
    <w:rsid w:val="00EF4EBC"/>
    <w:rsid w:val="00F02452"/>
    <w:rsid w:val="00F02555"/>
    <w:rsid w:val="00F05F2B"/>
    <w:rsid w:val="00F06D75"/>
    <w:rsid w:val="00F11278"/>
    <w:rsid w:val="00F15A4C"/>
    <w:rsid w:val="00F170AB"/>
    <w:rsid w:val="00F234DD"/>
    <w:rsid w:val="00F30085"/>
    <w:rsid w:val="00F30216"/>
    <w:rsid w:val="00F33855"/>
    <w:rsid w:val="00F357E2"/>
    <w:rsid w:val="00F367C5"/>
    <w:rsid w:val="00F53B9E"/>
    <w:rsid w:val="00F55551"/>
    <w:rsid w:val="00F55A69"/>
    <w:rsid w:val="00F56CAE"/>
    <w:rsid w:val="00F61AE8"/>
    <w:rsid w:val="00F72A59"/>
    <w:rsid w:val="00F8062B"/>
    <w:rsid w:val="00F808DF"/>
    <w:rsid w:val="00F95EDC"/>
    <w:rsid w:val="00FA0C32"/>
    <w:rsid w:val="00FB783D"/>
    <w:rsid w:val="00FC0F61"/>
    <w:rsid w:val="00FC791E"/>
    <w:rsid w:val="00FC7C85"/>
    <w:rsid w:val="00FD2BED"/>
    <w:rsid w:val="00FD5197"/>
    <w:rsid w:val="00FD768A"/>
    <w:rsid w:val="00FE3B9B"/>
    <w:rsid w:val="00FE58D9"/>
    <w:rsid w:val="00FF0F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E4045B-FCE9-46C9-A6DC-8E7EDAB6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463C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qFormat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qFormat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qFormat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qFormat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qFormat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qFormat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457894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styleId="Footer">
    <w:name w:val="footer"/>
    <w:basedOn w:val="Normal"/>
    <w:semiHidden/>
    <w:rsid w:val="00C3601A"/>
    <w:pPr>
      <w:tabs>
        <w:tab w:val="center" w:pos="4153"/>
        <w:tab w:val="right" w:pos="8306"/>
      </w:tabs>
    </w:p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C6356"/>
    <w:rPr>
      <w:b/>
      <w:bCs/>
      <w:color w:val="008984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qFormat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qFormat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80463C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80463C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80463C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80463C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qFormat/>
    <w:rsid w:val="00E0554D"/>
    <w:rPr>
      <w:b/>
      <w:bCs/>
    </w:rPr>
  </w:style>
  <w:style w:type="paragraph" w:styleId="Subtitle">
    <w:name w:val="Subtitle"/>
    <w:basedOn w:val="Normal"/>
    <w:semiHidden/>
    <w:qFormat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4F71"/>
      </w:tcPr>
    </w:tblStylePr>
  </w:style>
  <w:style w:type="table" w:customStyle="1" w:styleId="TableStyle2SCCLeftColumnPullout">
    <w:name w:val="Table Style 2 (SCC) Left Column/Pullout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D5DFE8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9434A9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C6356"/>
    <w:pPr>
      <w:keepNext/>
      <w:spacing w:before="2000" w:after="100"/>
    </w:pPr>
    <w:rPr>
      <w:rFonts w:ascii="Arial" w:hAnsi="Arial"/>
      <w:b/>
      <w:color w:val="008984"/>
      <w:sz w:val="32"/>
      <w:szCs w:val="24"/>
    </w:rPr>
  </w:style>
  <w:style w:type="paragraph" w:customStyle="1" w:styleId="Heading2SCC">
    <w:name w:val="Heading 2 (SCC)"/>
    <w:qFormat/>
    <w:rsid w:val="00AC6356"/>
    <w:pPr>
      <w:keepNext/>
      <w:spacing w:before="200"/>
    </w:pPr>
    <w:rPr>
      <w:rFonts w:ascii="Arial" w:hAnsi="Arial"/>
      <w:b/>
      <w:color w:val="008984"/>
      <w:sz w:val="26"/>
      <w:szCs w:val="24"/>
    </w:rPr>
  </w:style>
  <w:style w:type="paragraph" w:customStyle="1" w:styleId="Heading3SCC">
    <w:name w:val="Heading 3 (SCC)"/>
    <w:qFormat/>
    <w:rsid w:val="00AC6356"/>
    <w:pPr>
      <w:keepNext/>
      <w:spacing w:before="200"/>
    </w:pPr>
    <w:rPr>
      <w:rFonts w:ascii="Arial" w:hAnsi="Arial"/>
      <w:color w:val="008984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9434A9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qFormat/>
    <w:rsid w:val="003E1C63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457894"/>
    <w:pPr>
      <w:numPr>
        <w:numId w:val="22"/>
      </w:numPr>
      <w:spacing w:after="100"/>
    </w:pPr>
    <w:rPr>
      <w:rFonts w:ascii="Arial" w:hAnsi="Arial"/>
      <w:szCs w:val="24"/>
    </w:rPr>
  </w:style>
  <w:style w:type="paragraph" w:customStyle="1" w:styleId="ListNumber2SCC">
    <w:name w:val="List Number 2 (SCC)"/>
    <w:rsid w:val="009434A9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paragraph" w:customStyle="1" w:styleId="FooterSCC">
    <w:name w:val="Footer (SCC)"/>
    <w:rsid w:val="00E63261"/>
    <w:pPr>
      <w:jc w:val="right"/>
    </w:pPr>
    <w:rPr>
      <w:rFonts w:ascii="Arial" w:hAnsi="Arial"/>
      <w:color w:val="00B2A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CC–OceanBlu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1">
              <a:lumMod val="65000"/>
            </a:schemeClr>
          </a:solidFill>
          <a:prstDash val="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248</Words>
  <Characters>1357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fact sheet</vt:lpstr>
    </vt:vector>
  </TitlesOfParts>
  <Company>SCC 190514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fact sheet</dc:title>
  <dc:creator>Claire Bloomfield</dc:creator>
  <cp:lastModifiedBy>Hayley Findlay</cp:lastModifiedBy>
  <cp:revision>7</cp:revision>
  <cp:lastPrinted>2014-05-09T00:47:00Z</cp:lastPrinted>
  <dcterms:created xsi:type="dcterms:W3CDTF">2019-06-17T05:04:00Z</dcterms:created>
  <dcterms:modified xsi:type="dcterms:W3CDTF">2019-06-19T03:38:00Z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0x010100B94B636CD8667048949DBA2EDE06116700312BBE0EE5744640AB108813562C47C5</vt:lpwstr>
  </property>
  <property fmtid="{D5CDD505-2E9C-101B-9397-08002B2CF9AE}" pid="3" name="Description0">
    <vt:lpwstr>For presenting information in a concise format on a single sheet</vt:lpwstr>
  </property>
  <property fmtid="{D5CDD505-2E9C-101B-9397-08002B2CF9AE}" pid="4" name="Document URL">
    <vt:lpwstr>http://collaboration/sites/topics/graphic_design/Graphic%20Design/SCC%20fact%20sheet.dotx, SCC fact sheet</vt:lpwstr>
  </property>
  <property fmtid="{D5CDD505-2E9C-101B-9397-08002B2CF9AE}" pid="5" name="User Guide">
    <vt:lpwstr>http://collaboration/sites/topics/graphic_design/Graphic%20Design/SCC%20Template%20user%20guide.pdf, Template user guide</vt:lpwstr>
  </property>
  <property fmtid="{D5CDD505-2E9C-101B-9397-08002B2CF9AE}" pid="6" name="Review Date">
    <vt:lpwstr/>
  </property>
  <property fmtid="{D5CDD505-2E9C-101B-9397-08002B2CF9AE}" pid="7" name="Category0">
    <vt:lpwstr>External Template</vt:lpwstr>
  </property>
  <property fmtid="{D5CDD505-2E9C-101B-9397-08002B2CF9AE}" pid="8" name="Category">
    <vt:lpwstr>External Template</vt:lpwstr>
  </property>
  <property fmtid="{D5CDD505-2E9C-101B-9397-08002B2CF9AE}" pid="9" name="Colour">
    <vt:lpwstr>CMYK</vt:lpwstr>
  </property>
  <property fmtid="{D5CDD505-2E9C-101B-9397-08002B2CF9AE}" pid="10" name="Document Type">
    <vt:lpwstr>Fact Sheet</vt:lpwstr>
  </property>
  <property fmtid="{D5CDD505-2E9C-101B-9397-08002B2CF9AE}" pid="11" name="Authority">
    <vt:lpwstr/>
  </property>
  <property fmtid="{D5CDD505-2E9C-101B-9397-08002B2CF9AE}" pid="12" name="Order">
    <vt:r8>5800</vt:r8>
  </property>
</Properties>
</file>